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A4262" w14:textId="77777777" w:rsidR="002E6DED" w:rsidRPr="002E6DED" w:rsidRDefault="002E6DED"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Times New Roman"/>
          <w:b/>
          <w:snapToGrid w:val="0"/>
          <w:color w:val="000000"/>
          <w:sz w:val="28"/>
          <w:szCs w:val="28"/>
        </w:rPr>
      </w:pPr>
      <w:r w:rsidRPr="002E6DED">
        <w:rPr>
          <w:rFonts w:ascii="Arial" w:eastAsia="Times New Roman" w:hAnsi="Arial" w:cs="Times New Roman"/>
          <w:b/>
          <w:sz w:val="28"/>
          <w:szCs w:val="28"/>
        </w:rPr>
        <w:t xml:space="preserve">Markets Officer (Part-time) </w:t>
      </w:r>
    </w:p>
    <w:p w14:paraId="67E17CEB" w14:textId="77777777" w:rsidR="002E6DED" w:rsidRPr="002E6DED" w:rsidRDefault="002E6DED"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Times New Roman"/>
          <w:b/>
          <w:snapToGrid w:val="0"/>
          <w:color w:val="000000"/>
          <w:sz w:val="16"/>
          <w:szCs w:val="16"/>
        </w:rPr>
      </w:pPr>
    </w:p>
    <w:p w14:paraId="508242F9" w14:textId="77777777" w:rsidR="002E6DED" w:rsidRPr="002E6DED" w:rsidRDefault="002E6DED"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Times New Roman"/>
          <w:snapToGrid w:val="0"/>
          <w:color w:val="000000"/>
          <w:sz w:val="28"/>
          <w:szCs w:val="28"/>
        </w:rPr>
      </w:pPr>
      <w:r w:rsidRPr="002E6DED">
        <w:rPr>
          <w:rFonts w:ascii="Arial" w:eastAsia="Times New Roman" w:hAnsi="Arial" w:cs="Times New Roman"/>
          <w:b/>
          <w:snapToGrid w:val="0"/>
          <w:color w:val="000000"/>
          <w:sz w:val="28"/>
          <w:szCs w:val="28"/>
          <w:u w:val="single"/>
        </w:rPr>
        <w:t>General information</w:t>
      </w:r>
      <w:r w:rsidRPr="002E6DED">
        <w:rPr>
          <w:rFonts w:ascii="Arial" w:eastAsia="Times New Roman" w:hAnsi="Arial" w:cs="Times New Roman"/>
          <w:sz w:val="28"/>
          <w:szCs w:val="28"/>
          <w:u w:val="single"/>
        </w:rPr>
        <w:t xml:space="preserve"> </w:t>
      </w:r>
    </w:p>
    <w:p w14:paraId="3050311C" w14:textId="77777777" w:rsidR="002E6DED" w:rsidRPr="002E6DED" w:rsidRDefault="002E6DED"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Times New Roman"/>
          <w:snapToGrid w:val="0"/>
          <w:color w:val="000000"/>
          <w:szCs w:val="20"/>
        </w:rPr>
      </w:pPr>
    </w:p>
    <w:p w14:paraId="0F78D32B" w14:textId="77777777" w:rsidR="002E6DED" w:rsidRPr="002E6DED" w:rsidRDefault="002E6DED"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Times New Roman"/>
          <w:snapToGrid w:val="0"/>
          <w:color w:val="000000"/>
          <w:szCs w:val="20"/>
        </w:rPr>
      </w:pPr>
    </w:p>
    <w:p w14:paraId="2949E3DA" w14:textId="77777777" w:rsidR="002E6DED" w:rsidRPr="002E6DED" w:rsidRDefault="002E6DED" w:rsidP="002E6DED">
      <w:pPr>
        <w:spacing w:after="120" w:line="288" w:lineRule="auto"/>
        <w:jc w:val="both"/>
        <w:rPr>
          <w:rFonts w:ascii="Arial" w:eastAsia="Times New Roman" w:hAnsi="Arial" w:cs="Times New Roman"/>
          <w:snapToGrid w:val="0"/>
        </w:rPr>
      </w:pPr>
      <w:r w:rsidRPr="002E6DED">
        <w:rPr>
          <w:rFonts w:ascii="Arial" w:eastAsia="Times New Roman" w:hAnsi="Arial" w:cs="Times New Roman"/>
          <w:szCs w:val="20"/>
        </w:rPr>
        <w:t>Lichfield is an historic and thriving cathedral city with a population of over 32,000 and acts as a retail centre for the surrounding area.  Markets have been held on the Market Square since the middle ages, and the City Council considers the continued operation of a successful market to be an essential part of the city’s commercial viability, and an important factor in its appeal to visitors.</w:t>
      </w:r>
    </w:p>
    <w:p w14:paraId="12B6E3C3" w14:textId="77777777" w:rsidR="002E6DED" w:rsidRPr="002E6DED" w:rsidRDefault="002E6DED"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both"/>
        <w:rPr>
          <w:rFonts w:ascii="Arial" w:eastAsia="Times New Roman" w:hAnsi="Arial" w:cs="Times New Roman"/>
          <w:snapToGrid w:val="0"/>
        </w:rPr>
      </w:pPr>
      <w:r w:rsidRPr="002E6DED">
        <w:rPr>
          <w:rFonts w:ascii="Arial" w:eastAsia="Times New Roman" w:hAnsi="Arial" w:cs="Times New Roman"/>
          <w:snapToGrid w:val="0"/>
        </w:rPr>
        <w:t xml:space="preserve">The City Council is the ‘parish’ authority for the City.  It has an annual budgeted expenditure of around £1,000,000 and employs a total of 30 staff (full-time and part-time).  </w:t>
      </w:r>
    </w:p>
    <w:p w14:paraId="0D4C60D9" w14:textId="77777777" w:rsidR="002E6DED" w:rsidRPr="002E6DED" w:rsidRDefault="002E6DED"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both"/>
        <w:rPr>
          <w:rFonts w:ascii="Arial" w:eastAsia="Times New Roman" w:hAnsi="Arial" w:cs="Times New Roman"/>
          <w:snapToGrid w:val="0"/>
          <w:sz w:val="6"/>
          <w:szCs w:val="6"/>
        </w:rPr>
      </w:pPr>
    </w:p>
    <w:p w14:paraId="462C105E" w14:textId="77777777" w:rsidR="002E6DED" w:rsidRPr="002E6DED" w:rsidRDefault="002E6DED"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both"/>
        <w:rPr>
          <w:rFonts w:ascii="Arial" w:eastAsia="Times New Roman" w:hAnsi="Arial" w:cs="Times New Roman"/>
          <w:snapToGrid w:val="0"/>
        </w:rPr>
      </w:pPr>
      <w:r w:rsidRPr="002E6DED">
        <w:rPr>
          <w:rFonts w:ascii="Arial" w:eastAsia="Times New Roman" w:hAnsi="Arial" w:cs="Times New Roman"/>
          <w:snapToGrid w:val="0"/>
        </w:rPr>
        <w:t>The post-holder will be based in the City Council Offices at Donegal House, Bore St, Lichfield, but the duties of the post involve a considerable amount of outdoor working on the Market Square and in the city centre.</w:t>
      </w:r>
    </w:p>
    <w:p w14:paraId="237CAE15" w14:textId="77777777" w:rsidR="002E6DED" w:rsidRPr="002E6DED" w:rsidRDefault="002E6DED"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Times New Roman"/>
          <w:snapToGrid w:val="0"/>
          <w:color w:val="000000"/>
        </w:rPr>
      </w:pPr>
    </w:p>
    <w:p w14:paraId="012F1D7F" w14:textId="77777777" w:rsidR="002E6DED" w:rsidRPr="002E6DED" w:rsidRDefault="002E6DED"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after="0" w:line="240" w:lineRule="auto"/>
        <w:rPr>
          <w:rFonts w:ascii="Arial" w:eastAsia="Times New Roman" w:hAnsi="Arial" w:cs="Times New Roman"/>
          <w:color w:val="000000"/>
          <w:sz w:val="18"/>
          <w:szCs w:val="20"/>
        </w:rPr>
      </w:pPr>
      <w:r w:rsidRPr="002E6DED">
        <w:rPr>
          <w:rFonts w:ascii="Arial" w:eastAsia="Times New Roman" w:hAnsi="Arial" w:cs="Times New Roman"/>
          <w:snapToGrid w:val="0"/>
          <w:color w:val="000000"/>
          <w:szCs w:val="20"/>
        </w:rPr>
        <w:t>The Council’s objectives in running the markets are:</w:t>
      </w:r>
      <w:r w:rsidRPr="002E6DED">
        <w:rPr>
          <w:rFonts w:ascii="Arial" w:eastAsia="Times New Roman" w:hAnsi="Arial" w:cs="Times New Roman"/>
          <w:b/>
          <w:color w:val="000000"/>
          <w:sz w:val="18"/>
          <w:szCs w:val="20"/>
        </w:rPr>
        <w:t xml:space="preserve"> </w:t>
      </w:r>
    </w:p>
    <w:p w14:paraId="078B37A7" w14:textId="77777777" w:rsidR="002E6DED" w:rsidRPr="002E6DED" w:rsidRDefault="002E6DED" w:rsidP="002E6DED">
      <w:pPr>
        <w:numPr>
          <w:ilvl w:val="0"/>
          <w:numId w:val="1"/>
        </w:numPr>
        <w:tabs>
          <w:tab w:val="center" w:pos="4153"/>
          <w:tab w:val="right" w:pos="8306"/>
        </w:tabs>
        <w:spacing w:before="120" w:after="0" w:line="240" w:lineRule="auto"/>
        <w:rPr>
          <w:rFonts w:ascii="Arial" w:eastAsia="Times New Roman" w:hAnsi="Arial" w:cs="Times New Roman"/>
          <w:szCs w:val="20"/>
        </w:rPr>
      </w:pPr>
      <w:r w:rsidRPr="002E6DED">
        <w:rPr>
          <w:rFonts w:ascii="Arial" w:eastAsia="Times New Roman" w:hAnsi="Arial" w:cs="Times New Roman"/>
          <w:szCs w:val="20"/>
        </w:rPr>
        <w:t>To generate income which can help fund other services</w:t>
      </w:r>
    </w:p>
    <w:p w14:paraId="02E2C316" w14:textId="77777777" w:rsidR="002E6DED" w:rsidRPr="002E6DED" w:rsidRDefault="002E6DED" w:rsidP="002E6DED">
      <w:pPr>
        <w:numPr>
          <w:ilvl w:val="0"/>
          <w:numId w:val="1"/>
        </w:numPr>
        <w:tabs>
          <w:tab w:val="center" w:pos="4153"/>
          <w:tab w:val="right" w:pos="8306"/>
        </w:tabs>
        <w:spacing w:before="120" w:after="0" w:line="240" w:lineRule="auto"/>
        <w:rPr>
          <w:rFonts w:ascii="Arial" w:eastAsia="Times New Roman" w:hAnsi="Arial" w:cs="Times New Roman"/>
          <w:szCs w:val="20"/>
        </w:rPr>
      </w:pPr>
      <w:r w:rsidRPr="002E6DED">
        <w:rPr>
          <w:rFonts w:ascii="Arial" w:eastAsia="Times New Roman" w:hAnsi="Arial" w:cs="Times New Roman"/>
          <w:szCs w:val="20"/>
        </w:rPr>
        <w:t>To provide well-run high-quality markets</w:t>
      </w:r>
    </w:p>
    <w:p w14:paraId="5062D18F" w14:textId="77777777" w:rsidR="002E6DED" w:rsidRPr="002E6DED" w:rsidRDefault="002E6DED" w:rsidP="002E6DED">
      <w:pPr>
        <w:numPr>
          <w:ilvl w:val="0"/>
          <w:numId w:val="1"/>
        </w:numPr>
        <w:tabs>
          <w:tab w:val="center" w:pos="4153"/>
          <w:tab w:val="right" w:pos="8306"/>
        </w:tabs>
        <w:spacing w:before="120" w:after="0" w:line="240" w:lineRule="auto"/>
        <w:rPr>
          <w:rFonts w:ascii="Arial" w:eastAsia="Times New Roman" w:hAnsi="Arial" w:cs="Times New Roman"/>
          <w:szCs w:val="20"/>
        </w:rPr>
      </w:pPr>
      <w:r w:rsidRPr="002E6DED">
        <w:rPr>
          <w:rFonts w:ascii="Arial" w:eastAsia="Times New Roman" w:hAnsi="Arial" w:cs="Times New Roman"/>
          <w:szCs w:val="20"/>
        </w:rPr>
        <w:t>To maintain the ancient traditions of markets and fairs</w:t>
      </w:r>
    </w:p>
    <w:p w14:paraId="7A0E43BC" w14:textId="77777777" w:rsidR="002E6DED" w:rsidRPr="002E6DED" w:rsidRDefault="002E6DED" w:rsidP="002E6DED">
      <w:pPr>
        <w:numPr>
          <w:ilvl w:val="0"/>
          <w:numId w:val="1"/>
        </w:numPr>
        <w:tabs>
          <w:tab w:val="center" w:pos="4153"/>
          <w:tab w:val="right" w:pos="8306"/>
        </w:tabs>
        <w:spacing w:before="120" w:after="0" w:line="240" w:lineRule="auto"/>
        <w:rPr>
          <w:rFonts w:ascii="Arial" w:eastAsia="Times New Roman" w:hAnsi="Arial" w:cs="Times New Roman"/>
          <w:szCs w:val="20"/>
        </w:rPr>
      </w:pPr>
      <w:r w:rsidRPr="002E6DED">
        <w:rPr>
          <w:rFonts w:ascii="Arial" w:eastAsia="Times New Roman" w:hAnsi="Arial" w:cs="Times New Roman"/>
          <w:szCs w:val="20"/>
        </w:rPr>
        <w:t>To encourage use of the Square for community and cultural events.</w:t>
      </w:r>
    </w:p>
    <w:p w14:paraId="10498839" w14:textId="77777777" w:rsidR="002E6DED" w:rsidRPr="002E6DED" w:rsidRDefault="002E6DED"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Times New Roman"/>
          <w:snapToGrid w:val="0"/>
          <w:color w:val="000000"/>
          <w:szCs w:val="20"/>
        </w:rPr>
      </w:pPr>
    </w:p>
    <w:p w14:paraId="61C6F34A" w14:textId="5317BC13" w:rsidR="00336459" w:rsidRPr="002E6DED" w:rsidRDefault="00336459"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Times New Roman"/>
          <w:snapToGrid w:val="0"/>
          <w:color w:val="000000"/>
          <w:szCs w:val="20"/>
        </w:rPr>
      </w:pPr>
      <w:r>
        <w:rPr>
          <w:rFonts w:ascii="Arial" w:eastAsia="Times New Roman" w:hAnsi="Arial" w:cs="Times New Roman"/>
          <w:snapToGrid w:val="0"/>
          <w:color w:val="000000"/>
          <w:szCs w:val="20"/>
        </w:rPr>
        <w:t>General Markets are presently held on Tuesdays, Friday and Saturdays</w:t>
      </w:r>
      <w:r w:rsidR="00924297">
        <w:rPr>
          <w:rFonts w:ascii="Arial" w:eastAsia="Times New Roman" w:hAnsi="Arial" w:cs="Times New Roman"/>
          <w:snapToGrid w:val="0"/>
          <w:color w:val="000000"/>
          <w:szCs w:val="20"/>
        </w:rPr>
        <w:t xml:space="preserve"> and would </w:t>
      </w:r>
      <w:r w:rsidR="005A3A6E">
        <w:rPr>
          <w:rFonts w:ascii="Arial" w:eastAsia="Times New Roman" w:hAnsi="Arial" w:cs="Times New Roman"/>
          <w:snapToGrid w:val="0"/>
          <w:color w:val="000000"/>
          <w:szCs w:val="20"/>
        </w:rPr>
        <w:t>be</w:t>
      </w:r>
      <w:r w:rsidR="00924297">
        <w:rPr>
          <w:rFonts w:ascii="Arial" w:eastAsia="Times New Roman" w:hAnsi="Arial" w:cs="Times New Roman"/>
          <w:snapToGrid w:val="0"/>
          <w:color w:val="000000"/>
          <w:szCs w:val="20"/>
        </w:rPr>
        <w:t xml:space="preserve"> the postholder</w:t>
      </w:r>
      <w:r w:rsidR="005A3A6E">
        <w:rPr>
          <w:rFonts w:ascii="Arial" w:eastAsia="Times New Roman" w:hAnsi="Arial" w:cs="Times New Roman"/>
          <w:snapToGrid w:val="0"/>
          <w:color w:val="000000"/>
          <w:szCs w:val="20"/>
        </w:rPr>
        <w:t>’</w:t>
      </w:r>
      <w:r w:rsidR="00924297">
        <w:rPr>
          <w:rFonts w:ascii="Arial" w:eastAsia="Times New Roman" w:hAnsi="Arial" w:cs="Times New Roman"/>
          <w:snapToGrid w:val="0"/>
          <w:color w:val="000000"/>
          <w:szCs w:val="20"/>
        </w:rPr>
        <w:t>s main area of responsibility.</w:t>
      </w:r>
    </w:p>
    <w:p w14:paraId="0B22EED8" w14:textId="77777777" w:rsidR="00336459" w:rsidRDefault="00336459"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Times New Roman"/>
          <w:snapToGrid w:val="0"/>
          <w:color w:val="000000"/>
          <w:szCs w:val="20"/>
        </w:rPr>
      </w:pPr>
    </w:p>
    <w:p w14:paraId="2843FA0B" w14:textId="2C234B9A" w:rsidR="002E6DED" w:rsidRDefault="00336459"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Times New Roman"/>
          <w:snapToGrid w:val="0"/>
          <w:color w:val="000000"/>
          <w:szCs w:val="20"/>
        </w:rPr>
      </w:pPr>
      <w:r>
        <w:rPr>
          <w:rFonts w:ascii="Arial" w:eastAsia="Times New Roman" w:hAnsi="Arial" w:cs="Times New Roman"/>
          <w:snapToGrid w:val="0"/>
          <w:color w:val="000000"/>
          <w:szCs w:val="20"/>
        </w:rPr>
        <w:t xml:space="preserve">A Producers’ </w:t>
      </w:r>
      <w:r w:rsidR="00924297">
        <w:rPr>
          <w:rFonts w:ascii="Arial" w:eastAsia="Times New Roman" w:hAnsi="Arial" w:cs="Times New Roman"/>
          <w:snapToGrid w:val="0"/>
          <w:color w:val="000000"/>
          <w:szCs w:val="20"/>
        </w:rPr>
        <w:t>M</w:t>
      </w:r>
      <w:r>
        <w:rPr>
          <w:rFonts w:ascii="Arial" w:eastAsia="Times New Roman" w:hAnsi="Arial" w:cs="Times New Roman"/>
          <w:snapToGrid w:val="0"/>
          <w:color w:val="000000"/>
          <w:szCs w:val="20"/>
        </w:rPr>
        <w:t>arket is also held on the first Sunday of the month – this Market is organised and managed by an external company</w:t>
      </w:r>
      <w:r w:rsidR="005A3A6E">
        <w:rPr>
          <w:rFonts w:ascii="Arial" w:eastAsia="Times New Roman" w:hAnsi="Arial" w:cs="Times New Roman"/>
          <w:snapToGrid w:val="0"/>
          <w:color w:val="000000"/>
          <w:szCs w:val="20"/>
        </w:rPr>
        <w:t xml:space="preserve">, though the postholder will be expected to act as liaison between the </w:t>
      </w:r>
      <w:proofErr w:type="gramStart"/>
      <w:r w:rsidR="005A3A6E">
        <w:rPr>
          <w:rFonts w:ascii="Arial" w:eastAsia="Times New Roman" w:hAnsi="Arial" w:cs="Times New Roman"/>
          <w:snapToGrid w:val="0"/>
          <w:color w:val="000000"/>
          <w:szCs w:val="20"/>
        </w:rPr>
        <w:t>City</w:t>
      </w:r>
      <w:proofErr w:type="gramEnd"/>
      <w:r w:rsidR="005A3A6E">
        <w:rPr>
          <w:rFonts w:ascii="Arial" w:eastAsia="Times New Roman" w:hAnsi="Arial" w:cs="Times New Roman"/>
          <w:snapToGrid w:val="0"/>
          <w:color w:val="000000"/>
          <w:szCs w:val="20"/>
        </w:rPr>
        <w:t xml:space="preserve"> council and the external company as appropriate.</w:t>
      </w:r>
    </w:p>
    <w:p w14:paraId="1C3E2D6C" w14:textId="77777777" w:rsidR="00924297" w:rsidRPr="002E6DED" w:rsidRDefault="00924297"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Times New Roman"/>
          <w:snapToGrid w:val="0"/>
          <w:color w:val="000000"/>
          <w:szCs w:val="20"/>
        </w:rPr>
      </w:pPr>
    </w:p>
    <w:p w14:paraId="52DC4D0A" w14:textId="02EFDBE9" w:rsidR="002E6DED" w:rsidRPr="002E6DED" w:rsidRDefault="002E6DED"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The role of th</w:t>
      </w:r>
      <w:r w:rsidR="00924297">
        <w:rPr>
          <w:rFonts w:ascii="Arial" w:eastAsia="Times New Roman" w:hAnsi="Arial" w:cs="Times New Roman"/>
          <w:snapToGrid w:val="0"/>
          <w:color w:val="000000"/>
          <w:szCs w:val="20"/>
        </w:rPr>
        <w:t>e postholder</w:t>
      </w:r>
      <w:r w:rsidRPr="002E6DED">
        <w:rPr>
          <w:rFonts w:ascii="Arial" w:eastAsia="Times New Roman" w:hAnsi="Arial" w:cs="Times New Roman"/>
          <w:snapToGrid w:val="0"/>
          <w:color w:val="000000"/>
          <w:szCs w:val="20"/>
        </w:rPr>
        <w:t xml:space="preserve"> is to provide an efficient Markets service; ensuring that the code of conduct, licence conditions and operating procedures are </w:t>
      </w:r>
      <w:proofErr w:type="gramStart"/>
      <w:r w:rsidRPr="002E6DED">
        <w:rPr>
          <w:rFonts w:ascii="Arial" w:eastAsia="Times New Roman" w:hAnsi="Arial" w:cs="Times New Roman"/>
          <w:snapToGrid w:val="0"/>
          <w:color w:val="000000"/>
          <w:szCs w:val="20"/>
        </w:rPr>
        <w:t>adhered to at all times</w:t>
      </w:r>
      <w:proofErr w:type="gramEnd"/>
      <w:r w:rsidR="00924297">
        <w:rPr>
          <w:rFonts w:ascii="Arial" w:eastAsia="Times New Roman" w:hAnsi="Arial" w:cs="Times New Roman"/>
          <w:snapToGrid w:val="0"/>
          <w:color w:val="000000"/>
          <w:szCs w:val="20"/>
        </w:rPr>
        <w:t>. T</w:t>
      </w:r>
      <w:r w:rsidRPr="002E6DED">
        <w:rPr>
          <w:rFonts w:ascii="Arial" w:eastAsia="Times New Roman" w:hAnsi="Arial" w:cs="Times New Roman"/>
          <w:snapToGrid w:val="0"/>
          <w:color w:val="000000"/>
          <w:szCs w:val="20"/>
        </w:rPr>
        <w:t>hese include the accurate maintenance of computer records, collection of rents</w:t>
      </w:r>
      <w:r w:rsidR="00924297">
        <w:rPr>
          <w:rFonts w:ascii="Arial" w:eastAsia="Times New Roman" w:hAnsi="Arial" w:cs="Times New Roman"/>
          <w:snapToGrid w:val="0"/>
          <w:color w:val="000000"/>
          <w:szCs w:val="20"/>
        </w:rPr>
        <w:t xml:space="preserve">, </w:t>
      </w:r>
      <w:r w:rsidRPr="002E6DED">
        <w:rPr>
          <w:rFonts w:ascii="Arial" w:eastAsia="Times New Roman" w:hAnsi="Arial" w:cs="Times New Roman"/>
          <w:snapToGrid w:val="0"/>
          <w:color w:val="000000"/>
          <w:szCs w:val="20"/>
        </w:rPr>
        <w:t xml:space="preserve">markets promotion, liaison with traders and members of the public, and all other duties connected with the operation and promotion of successful markets in the </w:t>
      </w:r>
      <w:proofErr w:type="gramStart"/>
      <w:r w:rsidRPr="002E6DED">
        <w:rPr>
          <w:rFonts w:ascii="Arial" w:eastAsia="Times New Roman" w:hAnsi="Arial" w:cs="Times New Roman"/>
          <w:snapToGrid w:val="0"/>
          <w:color w:val="000000"/>
          <w:szCs w:val="20"/>
        </w:rPr>
        <w:t>City</w:t>
      </w:r>
      <w:proofErr w:type="gramEnd"/>
      <w:r w:rsidRPr="002E6DED">
        <w:rPr>
          <w:rFonts w:ascii="Arial" w:eastAsia="Times New Roman" w:hAnsi="Arial" w:cs="Times New Roman"/>
          <w:snapToGrid w:val="0"/>
          <w:color w:val="000000"/>
          <w:szCs w:val="20"/>
        </w:rPr>
        <w:t>.</w:t>
      </w:r>
    </w:p>
    <w:p w14:paraId="688458B0" w14:textId="77777777" w:rsidR="002E6DED" w:rsidRPr="002E6DED" w:rsidRDefault="002E6DED"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Times New Roman"/>
          <w:snapToGrid w:val="0"/>
          <w:color w:val="000000"/>
          <w:szCs w:val="20"/>
        </w:rPr>
      </w:pPr>
    </w:p>
    <w:p w14:paraId="384B52E5" w14:textId="36011FAE" w:rsidR="002E6DED" w:rsidRPr="002E6DED" w:rsidRDefault="002E6DED"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 xml:space="preserve">The postholder will be supported </w:t>
      </w:r>
      <w:r w:rsidR="00924297">
        <w:rPr>
          <w:rFonts w:ascii="Arial" w:eastAsia="Times New Roman" w:hAnsi="Arial" w:cs="Times New Roman"/>
          <w:snapToGrid w:val="0"/>
          <w:color w:val="000000"/>
          <w:szCs w:val="20"/>
        </w:rPr>
        <w:t xml:space="preserve">and mentored </w:t>
      </w:r>
      <w:r w:rsidRPr="002E6DED">
        <w:rPr>
          <w:rFonts w:ascii="Arial" w:eastAsia="Times New Roman" w:hAnsi="Arial" w:cs="Times New Roman"/>
          <w:snapToGrid w:val="0"/>
          <w:color w:val="000000"/>
          <w:szCs w:val="20"/>
        </w:rPr>
        <w:t>by</w:t>
      </w:r>
      <w:r w:rsidR="00924297">
        <w:rPr>
          <w:rFonts w:ascii="Arial" w:eastAsia="Times New Roman" w:hAnsi="Arial" w:cs="Times New Roman"/>
          <w:snapToGrid w:val="0"/>
          <w:color w:val="000000"/>
          <w:szCs w:val="20"/>
        </w:rPr>
        <w:t xml:space="preserve"> the City Council’s Civic Officer who has considerable experience of the City</w:t>
      </w:r>
      <w:r w:rsidR="0058448E">
        <w:rPr>
          <w:rFonts w:ascii="Arial" w:eastAsia="Times New Roman" w:hAnsi="Arial" w:cs="Times New Roman"/>
          <w:snapToGrid w:val="0"/>
          <w:color w:val="000000"/>
          <w:szCs w:val="20"/>
        </w:rPr>
        <w:t xml:space="preserve"> </w:t>
      </w:r>
      <w:r w:rsidR="00924297">
        <w:rPr>
          <w:rFonts w:ascii="Arial" w:eastAsia="Times New Roman" w:hAnsi="Arial" w:cs="Times New Roman"/>
          <w:snapToGrid w:val="0"/>
          <w:color w:val="000000"/>
          <w:szCs w:val="20"/>
        </w:rPr>
        <w:t xml:space="preserve">Council’s Markets. </w:t>
      </w:r>
    </w:p>
    <w:p w14:paraId="08141839" w14:textId="2F83CCD2" w:rsidR="00336459" w:rsidRDefault="002E6DED"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Times New Roman"/>
          <w:b/>
          <w:snapToGrid w:val="0"/>
          <w:color w:val="000000"/>
          <w:sz w:val="28"/>
          <w:szCs w:val="20"/>
        </w:rPr>
      </w:pPr>
      <w:r w:rsidRPr="002E6DED">
        <w:rPr>
          <w:rFonts w:ascii="Arial" w:eastAsia="Times New Roman" w:hAnsi="Arial" w:cs="Times New Roman"/>
          <w:snapToGrid w:val="0"/>
          <w:color w:val="000000"/>
          <w:szCs w:val="20"/>
        </w:rPr>
        <w:br w:type="page"/>
      </w:r>
      <w:r w:rsidRPr="002E6DED">
        <w:rPr>
          <w:rFonts w:ascii="Arial" w:eastAsia="Times New Roman" w:hAnsi="Arial" w:cs="Times New Roman"/>
          <w:b/>
          <w:snapToGrid w:val="0"/>
          <w:color w:val="000000"/>
          <w:sz w:val="28"/>
          <w:szCs w:val="20"/>
        </w:rPr>
        <w:lastRenderedPageBreak/>
        <w:t>JOB DESCRIPTION</w:t>
      </w:r>
      <w:r w:rsidR="00336459">
        <w:rPr>
          <w:rFonts w:ascii="Arial" w:eastAsia="Times New Roman" w:hAnsi="Arial" w:cs="Times New Roman"/>
          <w:b/>
          <w:snapToGrid w:val="0"/>
          <w:color w:val="000000"/>
          <w:sz w:val="28"/>
          <w:szCs w:val="20"/>
        </w:rPr>
        <w:t xml:space="preserve">  </w:t>
      </w:r>
    </w:p>
    <w:p w14:paraId="2E223EE3" w14:textId="77777777" w:rsidR="00336459" w:rsidRDefault="00336459"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Times New Roman"/>
          <w:b/>
          <w:snapToGrid w:val="0"/>
          <w:color w:val="000000"/>
          <w:sz w:val="28"/>
          <w:szCs w:val="20"/>
        </w:rPr>
      </w:pPr>
    </w:p>
    <w:p w14:paraId="0CD2DC69" w14:textId="0115FCEB" w:rsidR="002E6DED" w:rsidRPr="00336459" w:rsidRDefault="00336459" w:rsidP="003364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Times New Roman"/>
          <w:snapToGrid w:val="0"/>
          <w:color w:val="000000"/>
          <w:sz w:val="24"/>
          <w:szCs w:val="24"/>
        </w:rPr>
      </w:pPr>
      <w:r w:rsidRPr="00336459">
        <w:rPr>
          <w:rFonts w:ascii="Arial" w:eastAsia="Times New Roman" w:hAnsi="Arial" w:cs="Times New Roman"/>
          <w:b/>
          <w:snapToGrid w:val="0"/>
          <w:color w:val="000000"/>
          <w:sz w:val="24"/>
          <w:szCs w:val="24"/>
        </w:rPr>
        <w:t>Job Title:</w:t>
      </w:r>
      <w:r w:rsidRPr="00336459">
        <w:rPr>
          <w:rFonts w:ascii="Arial" w:eastAsia="Times New Roman" w:hAnsi="Arial" w:cs="Times New Roman"/>
          <w:b/>
          <w:snapToGrid w:val="0"/>
          <w:color w:val="000000"/>
          <w:sz w:val="24"/>
          <w:szCs w:val="24"/>
        </w:rPr>
        <w:tab/>
      </w:r>
      <w:r w:rsidRPr="00336459">
        <w:rPr>
          <w:rFonts w:ascii="Arial" w:eastAsia="Times New Roman" w:hAnsi="Arial" w:cs="Times New Roman"/>
          <w:b/>
          <w:snapToGrid w:val="0"/>
          <w:color w:val="000000"/>
          <w:sz w:val="24"/>
          <w:szCs w:val="24"/>
        </w:rPr>
        <w:tab/>
      </w:r>
      <w:r>
        <w:rPr>
          <w:rFonts w:ascii="Arial" w:eastAsia="Times New Roman" w:hAnsi="Arial" w:cs="Times New Roman"/>
          <w:b/>
          <w:snapToGrid w:val="0"/>
          <w:color w:val="000000"/>
          <w:sz w:val="24"/>
          <w:szCs w:val="24"/>
        </w:rPr>
        <w:t xml:space="preserve"> </w:t>
      </w:r>
      <w:r w:rsidRPr="00336459">
        <w:rPr>
          <w:rFonts w:ascii="Arial" w:eastAsia="Times New Roman" w:hAnsi="Arial" w:cs="Times New Roman"/>
          <w:b/>
          <w:snapToGrid w:val="0"/>
          <w:color w:val="000000"/>
          <w:sz w:val="24"/>
          <w:szCs w:val="24"/>
        </w:rPr>
        <w:t>Markets Officer (part time – 24 hours per week)</w:t>
      </w:r>
    </w:p>
    <w:tbl>
      <w:tblPr>
        <w:tblW w:w="9140" w:type="dxa"/>
        <w:jc w:val="center"/>
        <w:tblLayout w:type="fixed"/>
        <w:tblCellMar>
          <w:left w:w="43" w:type="dxa"/>
          <w:right w:w="43" w:type="dxa"/>
        </w:tblCellMar>
        <w:tblLook w:val="0000" w:firstRow="0" w:lastRow="0" w:firstColumn="0" w:lastColumn="0" w:noHBand="0" w:noVBand="0"/>
      </w:tblPr>
      <w:tblGrid>
        <w:gridCol w:w="2268"/>
        <w:gridCol w:w="6872"/>
      </w:tblGrid>
      <w:tr w:rsidR="002E6DED" w:rsidRPr="002E6DED" w14:paraId="127C5ACB" w14:textId="77777777" w:rsidTr="00336459">
        <w:trPr>
          <w:trHeight w:val="599"/>
          <w:jc w:val="center"/>
        </w:trPr>
        <w:tc>
          <w:tcPr>
            <w:tcW w:w="2268" w:type="dxa"/>
          </w:tcPr>
          <w:p w14:paraId="12602CBC" w14:textId="5ABC943C" w:rsidR="002E6DED" w:rsidRPr="002E6DED" w:rsidRDefault="002E6DED" w:rsidP="002E6DED">
            <w:pPr>
              <w:widowControl w:val="0"/>
              <w:spacing w:after="0" w:line="312" w:lineRule="auto"/>
              <w:rPr>
                <w:rFonts w:ascii="Arial" w:eastAsia="Times New Roman" w:hAnsi="Arial" w:cs="Times New Roman"/>
                <w:snapToGrid w:val="0"/>
                <w:color w:val="000000"/>
                <w:sz w:val="24"/>
                <w:szCs w:val="20"/>
              </w:rPr>
            </w:pPr>
          </w:p>
        </w:tc>
        <w:tc>
          <w:tcPr>
            <w:tcW w:w="6872" w:type="dxa"/>
          </w:tcPr>
          <w:p w14:paraId="4C2A6BF4" w14:textId="77777777" w:rsidR="002E6DED" w:rsidRPr="002E6DED" w:rsidRDefault="002E6DED" w:rsidP="002E6DED">
            <w:pPr>
              <w:spacing w:after="0" w:line="240" w:lineRule="auto"/>
              <w:rPr>
                <w:rFonts w:ascii="Arial" w:eastAsia="Times New Roman" w:hAnsi="Arial" w:cs="Times New Roman"/>
                <w:szCs w:val="20"/>
              </w:rPr>
            </w:pPr>
          </w:p>
        </w:tc>
      </w:tr>
      <w:tr w:rsidR="002E6DED" w:rsidRPr="002E6DED" w14:paraId="295F1F5B" w14:textId="77777777" w:rsidTr="00336459">
        <w:trPr>
          <w:jc w:val="center"/>
        </w:trPr>
        <w:tc>
          <w:tcPr>
            <w:tcW w:w="2268" w:type="dxa"/>
          </w:tcPr>
          <w:p w14:paraId="47B3C77B" w14:textId="77777777" w:rsidR="002E6DED" w:rsidRPr="002E6DED" w:rsidRDefault="002E6DED" w:rsidP="002E6DED">
            <w:pPr>
              <w:widowControl w:val="0"/>
              <w:spacing w:after="0" w:line="312" w:lineRule="auto"/>
              <w:rPr>
                <w:rFonts w:ascii="Arial" w:eastAsia="Times New Roman" w:hAnsi="Arial" w:cs="Times New Roman"/>
                <w:snapToGrid w:val="0"/>
                <w:color w:val="000000"/>
                <w:sz w:val="24"/>
                <w:szCs w:val="20"/>
              </w:rPr>
            </w:pPr>
            <w:r w:rsidRPr="002E6DED">
              <w:rPr>
                <w:rFonts w:ascii="Arial" w:eastAsia="Times New Roman" w:hAnsi="Arial" w:cs="Times New Roman"/>
                <w:b/>
                <w:snapToGrid w:val="0"/>
                <w:color w:val="000000"/>
                <w:szCs w:val="20"/>
              </w:rPr>
              <w:t>Salary Grade:</w:t>
            </w:r>
          </w:p>
          <w:p w14:paraId="56F89A31" w14:textId="77777777" w:rsidR="002E6DED" w:rsidRPr="002E6DED" w:rsidRDefault="002E6DED" w:rsidP="002E6DED">
            <w:pPr>
              <w:widowControl w:val="0"/>
              <w:spacing w:after="0" w:line="312" w:lineRule="auto"/>
              <w:rPr>
                <w:rFonts w:ascii="Arial" w:eastAsia="Times New Roman" w:hAnsi="Arial" w:cs="Times New Roman"/>
                <w:snapToGrid w:val="0"/>
                <w:color w:val="000000"/>
                <w:sz w:val="24"/>
                <w:szCs w:val="20"/>
              </w:rPr>
            </w:pPr>
          </w:p>
        </w:tc>
        <w:tc>
          <w:tcPr>
            <w:tcW w:w="6872" w:type="dxa"/>
          </w:tcPr>
          <w:p w14:paraId="1A4021D8" w14:textId="7CCFB075" w:rsidR="002E6DED" w:rsidRPr="002E6DED" w:rsidRDefault="00814936" w:rsidP="002E6DED">
            <w:pPr>
              <w:widowControl w:val="0"/>
              <w:spacing w:after="0" w:line="312" w:lineRule="auto"/>
              <w:jc w:val="both"/>
              <w:rPr>
                <w:rFonts w:ascii="Arial" w:eastAsia="Times New Roman" w:hAnsi="Arial" w:cs="Times New Roman"/>
                <w:snapToGrid w:val="0"/>
                <w:color w:val="000000"/>
                <w:szCs w:val="20"/>
              </w:rPr>
            </w:pPr>
            <w:r w:rsidRPr="00814936">
              <w:rPr>
                <w:rFonts w:ascii="Arial" w:eastAsia="Times New Roman" w:hAnsi="Arial" w:cs="Times New Roman"/>
                <w:bCs/>
                <w:snapToGrid w:val="0"/>
                <w:color w:val="000000"/>
                <w:szCs w:val="20"/>
              </w:rPr>
              <w:t xml:space="preserve">The post is graded at Spinal Column Points 7 – 11. The postholder would commence at point </w:t>
            </w:r>
            <w:r w:rsidR="002E6DED" w:rsidRPr="002E6DED">
              <w:rPr>
                <w:rFonts w:ascii="Arial" w:eastAsia="Times New Roman" w:hAnsi="Arial" w:cs="Times New Roman"/>
                <w:snapToGrid w:val="0"/>
                <w:color w:val="000000"/>
              </w:rPr>
              <w:t xml:space="preserve">7 </w:t>
            </w:r>
            <w:r w:rsidR="002E6DED" w:rsidRPr="002E6DED">
              <w:rPr>
                <w:rFonts w:ascii="Arial" w:eastAsia="Times New Roman" w:hAnsi="Arial" w:cs="Times New Roman"/>
                <w:color w:val="000000"/>
              </w:rPr>
              <w:t>£</w:t>
            </w:r>
            <w:r>
              <w:rPr>
                <w:rFonts w:ascii="Arial" w:eastAsia="Times New Roman" w:hAnsi="Arial" w:cs="Times New Roman"/>
                <w:color w:val="000000"/>
              </w:rPr>
              <w:t>20,092</w:t>
            </w:r>
            <w:r w:rsidR="002E6DED" w:rsidRPr="002E6DED">
              <w:rPr>
                <w:rFonts w:ascii="Arial" w:eastAsia="Times New Roman" w:hAnsi="Arial" w:cs="Times New Roman"/>
                <w:color w:val="000000"/>
              </w:rPr>
              <w:t xml:space="preserve"> per annum</w:t>
            </w:r>
            <w:r w:rsidR="00336459">
              <w:rPr>
                <w:rFonts w:ascii="Arial" w:eastAsia="Times New Roman" w:hAnsi="Arial" w:cs="Times New Roman"/>
                <w:color w:val="000000"/>
              </w:rPr>
              <w:t xml:space="preserve"> full time equivalent</w:t>
            </w:r>
            <w:r>
              <w:rPr>
                <w:rFonts w:ascii="Arial" w:eastAsia="Times New Roman" w:hAnsi="Arial" w:cs="Times New Roman"/>
                <w:color w:val="000000"/>
              </w:rPr>
              <w:t xml:space="preserve"> (</w:t>
            </w:r>
            <w:r w:rsidRPr="00336459">
              <w:rPr>
                <w:rFonts w:ascii="Arial" w:eastAsia="Times New Roman" w:hAnsi="Arial" w:cs="Times New Roman"/>
                <w:b/>
                <w:bCs/>
                <w:color w:val="000000"/>
              </w:rPr>
              <w:t xml:space="preserve">approx. </w:t>
            </w:r>
            <w:r w:rsidR="00336459" w:rsidRPr="00336459">
              <w:rPr>
                <w:rFonts w:ascii="Arial" w:eastAsia="Times New Roman" w:hAnsi="Arial" w:cs="Times New Roman"/>
                <w:b/>
                <w:bCs/>
                <w:color w:val="000000"/>
              </w:rPr>
              <w:t>£13,019</w:t>
            </w:r>
            <w:r w:rsidR="002E6DED" w:rsidRPr="00336459">
              <w:rPr>
                <w:rFonts w:ascii="Arial" w:eastAsia="Times New Roman" w:hAnsi="Arial" w:cs="Times New Roman"/>
                <w:b/>
                <w:bCs/>
                <w:color w:val="000000"/>
              </w:rPr>
              <w:t xml:space="preserve"> pro-rata</w:t>
            </w:r>
            <w:r w:rsidR="002E6DED" w:rsidRPr="002E6DED">
              <w:rPr>
                <w:rFonts w:ascii="Arial" w:eastAsia="Times New Roman" w:hAnsi="Arial" w:cs="Times New Roman"/>
                <w:color w:val="000000"/>
              </w:rPr>
              <w:t>)</w:t>
            </w:r>
            <w:r w:rsidR="002E6DED" w:rsidRPr="002E6DED">
              <w:rPr>
                <w:rFonts w:ascii="Arial" w:eastAsia="Times New Roman" w:hAnsi="Arial" w:cs="Times New Roman"/>
                <w:snapToGrid w:val="0"/>
                <w:color w:val="000000"/>
              </w:rPr>
              <w:t>.</w:t>
            </w:r>
            <w:r w:rsidR="002E6DED" w:rsidRPr="002E6DED">
              <w:rPr>
                <w:rFonts w:ascii="Arial" w:eastAsia="Times New Roman" w:hAnsi="Arial" w:cs="Times New Roman"/>
                <w:snapToGrid w:val="0"/>
                <w:color w:val="000000"/>
                <w:szCs w:val="20"/>
              </w:rPr>
              <w:t xml:space="preserve">  Subject to satisfactory service, this rises by annual increments to point 1</w:t>
            </w:r>
            <w:r w:rsidR="00A8020C">
              <w:rPr>
                <w:rFonts w:ascii="Arial" w:eastAsia="Times New Roman" w:hAnsi="Arial" w:cs="Times New Roman"/>
                <w:snapToGrid w:val="0"/>
                <w:color w:val="000000"/>
                <w:szCs w:val="20"/>
              </w:rPr>
              <w:t>1</w:t>
            </w:r>
            <w:r>
              <w:rPr>
                <w:rFonts w:ascii="Arial" w:eastAsia="Times New Roman" w:hAnsi="Arial" w:cs="Times New Roman"/>
                <w:snapToGrid w:val="0"/>
                <w:color w:val="000000"/>
                <w:szCs w:val="20"/>
              </w:rPr>
              <w:t xml:space="preserve">, </w:t>
            </w:r>
            <w:r w:rsidR="002E6DED" w:rsidRPr="002E6DED">
              <w:rPr>
                <w:rFonts w:ascii="Arial" w:eastAsia="Times New Roman" w:hAnsi="Arial" w:cs="Times New Roman"/>
                <w:color w:val="000000"/>
              </w:rPr>
              <w:t>£2</w:t>
            </w:r>
            <w:r w:rsidR="00A8020C">
              <w:rPr>
                <w:rFonts w:ascii="Arial" w:eastAsia="Times New Roman" w:hAnsi="Arial" w:cs="Times New Roman"/>
                <w:color w:val="000000"/>
              </w:rPr>
              <w:t>1</w:t>
            </w:r>
            <w:r w:rsidR="002E6DED" w:rsidRPr="002E6DED">
              <w:rPr>
                <w:rFonts w:ascii="Arial" w:eastAsia="Times New Roman" w:hAnsi="Arial" w:cs="Times New Roman"/>
                <w:color w:val="000000"/>
              </w:rPr>
              <w:t>,</w:t>
            </w:r>
            <w:r>
              <w:rPr>
                <w:rFonts w:ascii="Arial" w:eastAsia="Times New Roman" w:hAnsi="Arial" w:cs="Times New Roman"/>
                <w:color w:val="000000"/>
              </w:rPr>
              <w:t>748</w:t>
            </w:r>
            <w:r w:rsidR="002E6DED" w:rsidRPr="002E6DED">
              <w:rPr>
                <w:rFonts w:ascii="Arial" w:eastAsia="Times New Roman" w:hAnsi="Arial" w:cs="Times New Roman"/>
                <w:color w:val="000000"/>
              </w:rPr>
              <w:t xml:space="preserve"> per annum</w:t>
            </w:r>
            <w:r w:rsidR="00336459">
              <w:rPr>
                <w:rFonts w:ascii="Arial" w:eastAsia="Times New Roman" w:hAnsi="Arial" w:cs="Times New Roman"/>
                <w:color w:val="000000"/>
              </w:rPr>
              <w:t xml:space="preserve"> full time </w:t>
            </w:r>
            <w:r w:rsidR="00924297">
              <w:rPr>
                <w:rFonts w:ascii="Arial" w:eastAsia="Times New Roman" w:hAnsi="Arial" w:cs="Times New Roman"/>
                <w:color w:val="000000"/>
              </w:rPr>
              <w:t xml:space="preserve">equivalent </w:t>
            </w:r>
            <w:r w:rsidR="00924297" w:rsidRPr="002E6DED">
              <w:rPr>
                <w:rFonts w:ascii="Arial" w:eastAsia="Times New Roman" w:hAnsi="Arial" w:cs="Times New Roman"/>
                <w:color w:val="000000"/>
              </w:rPr>
              <w:t>(</w:t>
            </w:r>
            <w:r w:rsidRPr="00336459">
              <w:rPr>
                <w:rFonts w:ascii="Arial" w:eastAsia="Times New Roman" w:hAnsi="Arial" w:cs="Times New Roman"/>
                <w:b/>
                <w:bCs/>
                <w:color w:val="000000"/>
              </w:rPr>
              <w:t xml:space="preserve">approx. </w:t>
            </w:r>
            <w:r w:rsidR="00336459" w:rsidRPr="00336459">
              <w:rPr>
                <w:rFonts w:ascii="Arial" w:eastAsia="Times New Roman" w:hAnsi="Arial" w:cs="Times New Roman"/>
                <w:b/>
                <w:bCs/>
                <w:color w:val="000000"/>
              </w:rPr>
              <w:t>£14,092</w:t>
            </w:r>
            <w:r w:rsidRPr="00336459">
              <w:rPr>
                <w:rFonts w:ascii="Arial" w:eastAsia="Times New Roman" w:hAnsi="Arial" w:cs="Times New Roman"/>
                <w:b/>
                <w:bCs/>
                <w:color w:val="000000"/>
              </w:rPr>
              <w:t xml:space="preserve"> </w:t>
            </w:r>
            <w:r w:rsidR="002E6DED" w:rsidRPr="00336459">
              <w:rPr>
                <w:rFonts w:ascii="Arial" w:eastAsia="Times New Roman" w:hAnsi="Arial" w:cs="Times New Roman"/>
                <w:b/>
                <w:bCs/>
                <w:color w:val="000000"/>
              </w:rPr>
              <w:t>pro-rata</w:t>
            </w:r>
            <w:r w:rsidR="002E6DED" w:rsidRPr="002E6DED">
              <w:rPr>
                <w:rFonts w:ascii="Arial" w:eastAsia="Times New Roman" w:hAnsi="Arial" w:cs="Times New Roman"/>
                <w:snapToGrid w:val="0"/>
                <w:color w:val="000000"/>
              </w:rPr>
              <w:t>).</w:t>
            </w:r>
          </w:p>
        </w:tc>
      </w:tr>
      <w:tr w:rsidR="002E6DED" w:rsidRPr="002E6DED" w14:paraId="647432BB" w14:textId="77777777" w:rsidTr="00336459">
        <w:trPr>
          <w:jc w:val="center"/>
        </w:trPr>
        <w:tc>
          <w:tcPr>
            <w:tcW w:w="2268" w:type="dxa"/>
          </w:tcPr>
          <w:p w14:paraId="4142AF44" w14:textId="77777777" w:rsidR="002E6DED" w:rsidRPr="002E6DED" w:rsidRDefault="002E6DED" w:rsidP="002E6DED">
            <w:pPr>
              <w:widowControl w:val="0"/>
              <w:spacing w:after="0" w:line="312" w:lineRule="auto"/>
              <w:jc w:val="both"/>
              <w:rPr>
                <w:rFonts w:ascii="Arial" w:eastAsia="Times New Roman" w:hAnsi="Arial" w:cs="Times New Roman"/>
                <w:b/>
                <w:snapToGrid w:val="0"/>
                <w:color w:val="000000"/>
                <w:szCs w:val="20"/>
              </w:rPr>
            </w:pPr>
          </w:p>
        </w:tc>
        <w:tc>
          <w:tcPr>
            <w:tcW w:w="6872" w:type="dxa"/>
          </w:tcPr>
          <w:p w14:paraId="364A88F0" w14:textId="77777777" w:rsidR="002E6DED" w:rsidRPr="002E6DED" w:rsidRDefault="002E6DED" w:rsidP="002E6DED">
            <w:pPr>
              <w:widowControl w:val="0"/>
              <w:spacing w:after="0" w:line="312" w:lineRule="auto"/>
              <w:jc w:val="both"/>
              <w:rPr>
                <w:rFonts w:ascii="Arial" w:eastAsia="Times New Roman" w:hAnsi="Arial" w:cs="Times New Roman"/>
                <w:b/>
                <w:snapToGrid w:val="0"/>
                <w:color w:val="000000"/>
              </w:rPr>
            </w:pPr>
          </w:p>
        </w:tc>
      </w:tr>
      <w:tr w:rsidR="002E6DED" w:rsidRPr="002E6DED" w14:paraId="7F0A0758" w14:textId="77777777" w:rsidTr="00336459">
        <w:trPr>
          <w:jc w:val="center"/>
        </w:trPr>
        <w:tc>
          <w:tcPr>
            <w:tcW w:w="2268" w:type="dxa"/>
          </w:tcPr>
          <w:p w14:paraId="58CB1E14" w14:textId="77777777" w:rsidR="002E6DED" w:rsidRPr="002E6DED" w:rsidRDefault="002E6DED" w:rsidP="002E6DED">
            <w:pPr>
              <w:widowControl w:val="0"/>
              <w:spacing w:after="0" w:line="312" w:lineRule="auto"/>
              <w:rPr>
                <w:rFonts w:ascii="Arial" w:eastAsia="Times New Roman" w:hAnsi="Arial" w:cs="Times New Roman"/>
                <w:snapToGrid w:val="0"/>
                <w:color w:val="000000"/>
                <w:sz w:val="24"/>
                <w:szCs w:val="20"/>
              </w:rPr>
            </w:pPr>
            <w:r w:rsidRPr="002E6DED">
              <w:rPr>
                <w:rFonts w:ascii="Arial" w:eastAsia="Times New Roman" w:hAnsi="Arial" w:cs="Times New Roman"/>
                <w:b/>
                <w:snapToGrid w:val="0"/>
                <w:color w:val="000000"/>
                <w:szCs w:val="20"/>
              </w:rPr>
              <w:t>Hours:</w:t>
            </w:r>
          </w:p>
          <w:p w14:paraId="034DBF8F" w14:textId="77777777" w:rsidR="002E6DED" w:rsidRPr="002E6DED" w:rsidRDefault="002E6DED" w:rsidP="002E6DED">
            <w:pPr>
              <w:widowControl w:val="0"/>
              <w:spacing w:after="0" w:line="312" w:lineRule="auto"/>
              <w:rPr>
                <w:rFonts w:ascii="Arial" w:eastAsia="Times New Roman" w:hAnsi="Arial" w:cs="Times New Roman"/>
                <w:snapToGrid w:val="0"/>
                <w:color w:val="000000"/>
                <w:sz w:val="24"/>
                <w:szCs w:val="20"/>
              </w:rPr>
            </w:pPr>
          </w:p>
        </w:tc>
        <w:tc>
          <w:tcPr>
            <w:tcW w:w="6872" w:type="dxa"/>
          </w:tcPr>
          <w:p w14:paraId="58BA7FB4" w14:textId="036F0190" w:rsidR="002E6DED" w:rsidRPr="002E6DED" w:rsidRDefault="002E6DED" w:rsidP="002E6DED">
            <w:pPr>
              <w:widowControl w:val="0"/>
              <w:spacing w:after="0" w:line="312" w:lineRule="auto"/>
              <w:jc w:val="both"/>
              <w:rPr>
                <w:rFonts w:ascii="Arial" w:eastAsia="Times New Roman" w:hAnsi="Arial" w:cs="Times New Roman"/>
                <w:snapToGrid w:val="0"/>
                <w:color w:val="000000"/>
                <w:szCs w:val="20"/>
              </w:rPr>
            </w:pPr>
            <w:r w:rsidRPr="002E6DED">
              <w:rPr>
                <w:rFonts w:ascii="Arial" w:eastAsia="Times New Roman" w:hAnsi="Arial" w:cs="Times New Roman"/>
                <w:b/>
                <w:snapToGrid w:val="0"/>
                <w:color w:val="000000"/>
                <w:szCs w:val="20"/>
              </w:rPr>
              <w:t>2</w:t>
            </w:r>
            <w:r w:rsidR="00814936">
              <w:rPr>
                <w:rFonts w:ascii="Arial" w:eastAsia="Times New Roman" w:hAnsi="Arial" w:cs="Times New Roman"/>
                <w:b/>
                <w:snapToGrid w:val="0"/>
                <w:color w:val="000000"/>
                <w:szCs w:val="20"/>
              </w:rPr>
              <w:t>4</w:t>
            </w:r>
            <w:r w:rsidRPr="002E6DED">
              <w:rPr>
                <w:rFonts w:ascii="Arial" w:eastAsia="Times New Roman" w:hAnsi="Arial" w:cs="Times New Roman"/>
                <w:snapToGrid w:val="0"/>
                <w:color w:val="000000"/>
                <w:szCs w:val="20"/>
              </w:rPr>
              <w:t xml:space="preserve"> hours per week, across varying days</w:t>
            </w:r>
            <w:r w:rsidR="00814936">
              <w:rPr>
                <w:rFonts w:ascii="Arial" w:eastAsia="Times New Roman" w:hAnsi="Arial" w:cs="Times New Roman"/>
                <w:snapToGrid w:val="0"/>
                <w:color w:val="000000"/>
                <w:szCs w:val="20"/>
              </w:rPr>
              <w:t xml:space="preserve">, but </w:t>
            </w:r>
            <w:r w:rsidR="00336459">
              <w:rPr>
                <w:rFonts w:ascii="Arial" w:eastAsia="Times New Roman" w:hAnsi="Arial" w:cs="Times New Roman"/>
                <w:snapToGrid w:val="0"/>
                <w:color w:val="000000"/>
                <w:szCs w:val="20"/>
              </w:rPr>
              <w:t>mainly</w:t>
            </w:r>
            <w:r w:rsidR="00814936">
              <w:rPr>
                <w:rFonts w:ascii="Arial" w:eastAsia="Times New Roman" w:hAnsi="Arial" w:cs="Times New Roman"/>
                <w:snapToGrid w:val="0"/>
                <w:color w:val="000000"/>
                <w:szCs w:val="20"/>
              </w:rPr>
              <w:t xml:space="preserve"> the market days of Tuesday, </w:t>
            </w:r>
            <w:proofErr w:type="gramStart"/>
            <w:r w:rsidR="00814936">
              <w:rPr>
                <w:rFonts w:ascii="Arial" w:eastAsia="Times New Roman" w:hAnsi="Arial" w:cs="Times New Roman"/>
                <w:snapToGrid w:val="0"/>
                <w:color w:val="000000"/>
                <w:szCs w:val="20"/>
              </w:rPr>
              <w:t>Friday</w:t>
            </w:r>
            <w:proofErr w:type="gramEnd"/>
            <w:r w:rsidR="00814936">
              <w:rPr>
                <w:rFonts w:ascii="Arial" w:eastAsia="Times New Roman" w:hAnsi="Arial" w:cs="Times New Roman"/>
                <w:snapToGrid w:val="0"/>
                <w:color w:val="000000"/>
                <w:szCs w:val="20"/>
              </w:rPr>
              <w:t xml:space="preserve"> and Saturday.  The successful applicant will be expected to commence work at around 7.30am on each of the three market days</w:t>
            </w:r>
            <w:r w:rsidR="00336459">
              <w:rPr>
                <w:rFonts w:ascii="Arial" w:eastAsia="Times New Roman" w:hAnsi="Arial" w:cs="Times New Roman"/>
                <w:snapToGrid w:val="0"/>
                <w:color w:val="000000"/>
                <w:szCs w:val="20"/>
              </w:rPr>
              <w:t>.</w:t>
            </w:r>
          </w:p>
          <w:p w14:paraId="05C2036C" w14:textId="77777777" w:rsidR="002E6DED" w:rsidRPr="002E6DED" w:rsidRDefault="002E6DED" w:rsidP="002E6DED">
            <w:pPr>
              <w:widowControl w:val="0"/>
              <w:spacing w:after="0" w:line="312" w:lineRule="auto"/>
              <w:jc w:val="both"/>
              <w:rPr>
                <w:rFonts w:ascii="Arial" w:eastAsia="Times New Roman" w:hAnsi="Arial" w:cs="Times New Roman"/>
                <w:snapToGrid w:val="0"/>
                <w:color w:val="000000"/>
                <w:sz w:val="24"/>
                <w:szCs w:val="20"/>
              </w:rPr>
            </w:pPr>
          </w:p>
        </w:tc>
      </w:tr>
      <w:tr w:rsidR="002E6DED" w:rsidRPr="002E6DED" w14:paraId="35615B78" w14:textId="77777777" w:rsidTr="00336459">
        <w:trPr>
          <w:jc w:val="center"/>
        </w:trPr>
        <w:tc>
          <w:tcPr>
            <w:tcW w:w="2268" w:type="dxa"/>
          </w:tcPr>
          <w:p w14:paraId="3EC8B541" w14:textId="35BBCC25" w:rsidR="002E6DED" w:rsidRPr="002E6DED" w:rsidRDefault="002E6DED" w:rsidP="002E6DED">
            <w:pPr>
              <w:widowControl w:val="0"/>
              <w:spacing w:after="0" w:line="312" w:lineRule="auto"/>
              <w:rPr>
                <w:rFonts w:ascii="Arial" w:eastAsia="Times New Roman" w:hAnsi="Arial" w:cs="Times New Roman"/>
                <w:snapToGrid w:val="0"/>
                <w:color w:val="000000"/>
                <w:sz w:val="24"/>
                <w:szCs w:val="20"/>
              </w:rPr>
            </w:pPr>
            <w:r w:rsidRPr="002E6DED">
              <w:rPr>
                <w:rFonts w:ascii="Arial" w:eastAsia="Times New Roman" w:hAnsi="Arial" w:cs="Times New Roman"/>
                <w:b/>
                <w:snapToGrid w:val="0"/>
                <w:color w:val="000000"/>
                <w:szCs w:val="20"/>
              </w:rPr>
              <w:t>Car Allowance:</w:t>
            </w:r>
          </w:p>
          <w:p w14:paraId="34DE42E0" w14:textId="77777777" w:rsidR="002E6DED" w:rsidRPr="002E6DED" w:rsidRDefault="002E6DED" w:rsidP="002E6DED">
            <w:pPr>
              <w:widowControl w:val="0"/>
              <w:spacing w:after="0" w:line="312" w:lineRule="auto"/>
              <w:rPr>
                <w:rFonts w:ascii="Arial" w:eastAsia="Times New Roman" w:hAnsi="Arial" w:cs="Times New Roman"/>
                <w:snapToGrid w:val="0"/>
                <w:color w:val="000000"/>
                <w:sz w:val="24"/>
                <w:szCs w:val="20"/>
              </w:rPr>
            </w:pPr>
          </w:p>
        </w:tc>
        <w:tc>
          <w:tcPr>
            <w:tcW w:w="6872" w:type="dxa"/>
          </w:tcPr>
          <w:p w14:paraId="4DB8510F" w14:textId="77777777" w:rsidR="002E6DED" w:rsidRPr="002E6DED" w:rsidRDefault="002E6DED" w:rsidP="002E6DED">
            <w:pPr>
              <w:widowControl w:val="0"/>
              <w:spacing w:after="0" w:line="312" w:lineRule="auto"/>
              <w:jc w:val="both"/>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If the employee uses their own vehicle on Council business mileage will be paid at casual car user rates.  This excludes travel to and from work.</w:t>
            </w:r>
          </w:p>
          <w:p w14:paraId="330A8371" w14:textId="77777777" w:rsidR="002E6DED" w:rsidRPr="002E6DED" w:rsidRDefault="002E6DED" w:rsidP="002E6DED">
            <w:pPr>
              <w:widowControl w:val="0"/>
              <w:spacing w:after="0" w:line="312" w:lineRule="auto"/>
              <w:jc w:val="both"/>
              <w:rPr>
                <w:rFonts w:ascii="Arial" w:eastAsia="Times New Roman" w:hAnsi="Arial" w:cs="Times New Roman"/>
                <w:snapToGrid w:val="0"/>
                <w:color w:val="000000"/>
                <w:sz w:val="24"/>
                <w:szCs w:val="20"/>
              </w:rPr>
            </w:pPr>
          </w:p>
        </w:tc>
      </w:tr>
      <w:tr w:rsidR="002E6DED" w:rsidRPr="002E6DED" w14:paraId="08E09363" w14:textId="77777777" w:rsidTr="00336459">
        <w:trPr>
          <w:jc w:val="center"/>
        </w:trPr>
        <w:tc>
          <w:tcPr>
            <w:tcW w:w="2268" w:type="dxa"/>
          </w:tcPr>
          <w:p w14:paraId="72FEE721" w14:textId="77777777" w:rsidR="002E6DED" w:rsidRPr="002E6DED" w:rsidRDefault="002E6DED" w:rsidP="002E6DED">
            <w:pPr>
              <w:widowControl w:val="0"/>
              <w:spacing w:after="0" w:line="312" w:lineRule="auto"/>
              <w:rPr>
                <w:rFonts w:ascii="Arial" w:eastAsia="Times New Roman" w:hAnsi="Arial" w:cs="Times New Roman"/>
                <w:snapToGrid w:val="0"/>
                <w:color w:val="000000"/>
                <w:sz w:val="24"/>
                <w:szCs w:val="20"/>
              </w:rPr>
            </w:pPr>
            <w:r w:rsidRPr="002E6DED">
              <w:rPr>
                <w:rFonts w:ascii="Arial" w:eastAsia="Times New Roman" w:hAnsi="Arial" w:cs="Times New Roman"/>
                <w:b/>
                <w:snapToGrid w:val="0"/>
                <w:color w:val="000000"/>
                <w:szCs w:val="20"/>
              </w:rPr>
              <w:t>Telephone:</w:t>
            </w:r>
          </w:p>
          <w:p w14:paraId="37F5C357" w14:textId="77777777" w:rsidR="002E6DED" w:rsidRPr="002E6DED" w:rsidRDefault="002E6DED" w:rsidP="002E6DED">
            <w:pPr>
              <w:widowControl w:val="0"/>
              <w:spacing w:after="0" w:line="312" w:lineRule="auto"/>
              <w:rPr>
                <w:rFonts w:ascii="Arial" w:eastAsia="Times New Roman" w:hAnsi="Arial" w:cs="Times New Roman"/>
                <w:snapToGrid w:val="0"/>
                <w:color w:val="000000"/>
                <w:sz w:val="24"/>
                <w:szCs w:val="20"/>
              </w:rPr>
            </w:pPr>
          </w:p>
        </w:tc>
        <w:tc>
          <w:tcPr>
            <w:tcW w:w="6872" w:type="dxa"/>
          </w:tcPr>
          <w:p w14:paraId="6A53BF3D" w14:textId="665A4D18" w:rsidR="002E6DED" w:rsidRPr="002E6DED" w:rsidRDefault="002E6DED" w:rsidP="002E6DED">
            <w:pPr>
              <w:widowControl w:val="0"/>
              <w:spacing w:after="0" w:line="312" w:lineRule="auto"/>
              <w:jc w:val="both"/>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A shared prepaid mobile phone will be supplied to the Markets Officer, and the cost of calls made in connection with Council business will be paid by the Council.</w:t>
            </w:r>
          </w:p>
          <w:p w14:paraId="29DC70D0" w14:textId="77777777" w:rsidR="002E6DED" w:rsidRPr="00336459" w:rsidRDefault="002E6DED" w:rsidP="002E6DED">
            <w:pPr>
              <w:widowControl w:val="0"/>
              <w:spacing w:after="0" w:line="312" w:lineRule="auto"/>
              <w:jc w:val="both"/>
              <w:rPr>
                <w:rFonts w:ascii="Arial" w:eastAsia="Times New Roman" w:hAnsi="Arial" w:cs="Times New Roman"/>
                <w:snapToGrid w:val="0"/>
                <w:color w:val="000000"/>
              </w:rPr>
            </w:pPr>
          </w:p>
        </w:tc>
      </w:tr>
      <w:tr w:rsidR="002E6DED" w:rsidRPr="002E6DED" w14:paraId="7EBCE8B9" w14:textId="77777777" w:rsidTr="00336459">
        <w:trPr>
          <w:jc w:val="center"/>
        </w:trPr>
        <w:tc>
          <w:tcPr>
            <w:tcW w:w="2268" w:type="dxa"/>
          </w:tcPr>
          <w:p w14:paraId="2A82FCCE" w14:textId="77777777" w:rsidR="002E6DED" w:rsidRPr="002E6DED" w:rsidRDefault="002E6DED" w:rsidP="002E6DED">
            <w:pPr>
              <w:widowControl w:val="0"/>
              <w:spacing w:after="0" w:line="312" w:lineRule="auto"/>
              <w:rPr>
                <w:rFonts w:ascii="Arial" w:eastAsia="Times New Roman" w:hAnsi="Arial" w:cs="Times New Roman"/>
                <w:b/>
                <w:snapToGrid w:val="0"/>
                <w:color w:val="000000"/>
                <w:szCs w:val="20"/>
              </w:rPr>
            </w:pPr>
            <w:r w:rsidRPr="002E6DED">
              <w:rPr>
                <w:rFonts w:ascii="Arial" w:eastAsia="Times New Roman" w:hAnsi="Arial" w:cs="Times New Roman"/>
                <w:b/>
                <w:snapToGrid w:val="0"/>
                <w:color w:val="000000"/>
                <w:szCs w:val="20"/>
              </w:rPr>
              <w:t>Holidays:</w:t>
            </w:r>
          </w:p>
          <w:p w14:paraId="7E293B61" w14:textId="77777777" w:rsidR="002E6DED" w:rsidRPr="002E6DED" w:rsidRDefault="002E6DED" w:rsidP="002E6DED">
            <w:pPr>
              <w:widowControl w:val="0"/>
              <w:spacing w:after="0" w:line="312" w:lineRule="auto"/>
              <w:rPr>
                <w:rFonts w:ascii="Arial" w:eastAsia="Times New Roman" w:hAnsi="Arial" w:cs="Times New Roman"/>
                <w:b/>
                <w:snapToGrid w:val="0"/>
                <w:color w:val="000000"/>
                <w:szCs w:val="20"/>
              </w:rPr>
            </w:pPr>
          </w:p>
          <w:p w14:paraId="0ED8028F" w14:textId="77777777" w:rsidR="002E6DED" w:rsidRPr="002E6DED" w:rsidRDefault="002E6DED" w:rsidP="002E6DED">
            <w:pPr>
              <w:widowControl w:val="0"/>
              <w:spacing w:after="0" w:line="312" w:lineRule="auto"/>
              <w:rPr>
                <w:rFonts w:ascii="Arial" w:eastAsia="Times New Roman" w:hAnsi="Arial" w:cs="Times New Roman"/>
                <w:b/>
                <w:snapToGrid w:val="0"/>
                <w:color w:val="000000"/>
                <w:szCs w:val="20"/>
              </w:rPr>
            </w:pPr>
          </w:p>
          <w:p w14:paraId="0FE6E76B" w14:textId="77777777" w:rsidR="002E6DED" w:rsidRPr="002E6DED" w:rsidRDefault="002E6DED" w:rsidP="002E6DED">
            <w:pPr>
              <w:widowControl w:val="0"/>
              <w:spacing w:after="0" w:line="312" w:lineRule="auto"/>
              <w:rPr>
                <w:rFonts w:ascii="Arial" w:eastAsia="Times New Roman" w:hAnsi="Arial" w:cs="Times New Roman"/>
                <w:b/>
                <w:snapToGrid w:val="0"/>
                <w:color w:val="000000"/>
                <w:szCs w:val="20"/>
              </w:rPr>
            </w:pPr>
          </w:p>
          <w:p w14:paraId="2848A194" w14:textId="77777777" w:rsidR="002E6DED" w:rsidRPr="002E6DED" w:rsidRDefault="002E6DED" w:rsidP="002E6DED">
            <w:pPr>
              <w:widowControl w:val="0"/>
              <w:spacing w:after="0" w:line="312" w:lineRule="auto"/>
              <w:rPr>
                <w:rFonts w:ascii="Arial" w:eastAsia="Times New Roman" w:hAnsi="Arial" w:cs="Times New Roman"/>
                <w:snapToGrid w:val="0"/>
                <w:color w:val="000000"/>
                <w:sz w:val="24"/>
                <w:szCs w:val="20"/>
              </w:rPr>
            </w:pPr>
          </w:p>
        </w:tc>
        <w:tc>
          <w:tcPr>
            <w:tcW w:w="6872" w:type="dxa"/>
          </w:tcPr>
          <w:p w14:paraId="056B7CF7" w14:textId="25C0DB84" w:rsidR="002E6DED" w:rsidRPr="002E6DED" w:rsidRDefault="002E6DED" w:rsidP="002E6DED">
            <w:pPr>
              <w:widowControl w:val="0"/>
              <w:spacing w:after="0" w:line="312" w:lineRule="auto"/>
              <w:jc w:val="both"/>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In accordance with the current national conditions of service, namely        26 days paid leave per annum (30 days after five years’ service), plus public holidays.  The holiday year runs from 1 April to 31 March.  Leave entitlement is pro rata to full-time, i.e. 2</w:t>
            </w:r>
            <w:r w:rsidR="00814936">
              <w:rPr>
                <w:rFonts w:ascii="Arial" w:eastAsia="Times New Roman" w:hAnsi="Arial" w:cs="Times New Roman"/>
                <w:snapToGrid w:val="0"/>
                <w:color w:val="000000"/>
                <w:szCs w:val="20"/>
              </w:rPr>
              <w:t>4</w:t>
            </w:r>
            <w:r w:rsidRPr="002E6DED">
              <w:rPr>
                <w:rFonts w:ascii="Arial" w:eastAsia="Times New Roman" w:hAnsi="Arial" w:cs="Times New Roman"/>
                <w:snapToGrid w:val="0"/>
                <w:color w:val="000000"/>
                <w:szCs w:val="20"/>
              </w:rPr>
              <w:t>/37 of full-time allowance.  New entrants are entitled to annual leave proportionate to the completed months of service during the leave year of entry and thereafter on the normal scale</w:t>
            </w:r>
          </w:p>
          <w:p w14:paraId="07A5CD2D" w14:textId="77777777" w:rsidR="002E6DED" w:rsidRPr="002E6DED" w:rsidRDefault="002E6DED" w:rsidP="002E6DED">
            <w:pPr>
              <w:widowControl w:val="0"/>
              <w:spacing w:after="0" w:line="312" w:lineRule="auto"/>
              <w:jc w:val="both"/>
              <w:rPr>
                <w:rFonts w:ascii="Arial" w:eastAsia="Times New Roman" w:hAnsi="Arial" w:cs="Times New Roman"/>
                <w:snapToGrid w:val="0"/>
                <w:color w:val="000000"/>
                <w:szCs w:val="20"/>
              </w:rPr>
            </w:pPr>
          </w:p>
        </w:tc>
      </w:tr>
      <w:tr w:rsidR="002E6DED" w:rsidRPr="002E6DED" w14:paraId="38879D72" w14:textId="77777777" w:rsidTr="00336459">
        <w:trPr>
          <w:jc w:val="center"/>
        </w:trPr>
        <w:tc>
          <w:tcPr>
            <w:tcW w:w="2268" w:type="dxa"/>
          </w:tcPr>
          <w:p w14:paraId="3038F5F2" w14:textId="77777777" w:rsidR="002E6DED" w:rsidRPr="002E6DED" w:rsidRDefault="002E6DED" w:rsidP="002E6DED">
            <w:pPr>
              <w:widowControl w:val="0"/>
              <w:spacing w:after="0" w:line="312" w:lineRule="auto"/>
              <w:jc w:val="both"/>
              <w:rPr>
                <w:rFonts w:ascii="Arial" w:eastAsia="Times New Roman" w:hAnsi="Arial" w:cs="Times New Roman"/>
                <w:b/>
                <w:snapToGrid w:val="0"/>
                <w:color w:val="000000"/>
                <w:szCs w:val="20"/>
              </w:rPr>
            </w:pPr>
            <w:r w:rsidRPr="002E6DED">
              <w:rPr>
                <w:rFonts w:ascii="Arial" w:eastAsia="Times New Roman" w:hAnsi="Arial" w:cs="Times New Roman"/>
                <w:b/>
                <w:snapToGrid w:val="0"/>
                <w:color w:val="000000"/>
                <w:szCs w:val="20"/>
              </w:rPr>
              <w:t>Line Manager:</w:t>
            </w:r>
          </w:p>
          <w:p w14:paraId="14401EC2" w14:textId="77777777" w:rsidR="002E6DED" w:rsidRPr="002E6DED" w:rsidRDefault="002E6DED" w:rsidP="002E6DED">
            <w:pPr>
              <w:widowControl w:val="0"/>
              <w:spacing w:after="0" w:line="312" w:lineRule="auto"/>
              <w:jc w:val="both"/>
              <w:rPr>
                <w:rFonts w:ascii="Arial" w:eastAsia="Times New Roman" w:hAnsi="Arial" w:cs="Times New Roman"/>
                <w:snapToGrid w:val="0"/>
                <w:color w:val="000000"/>
                <w:sz w:val="24"/>
                <w:szCs w:val="20"/>
              </w:rPr>
            </w:pPr>
          </w:p>
        </w:tc>
        <w:tc>
          <w:tcPr>
            <w:tcW w:w="6872" w:type="dxa"/>
          </w:tcPr>
          <w:p w14:paraId="7AE8A3C8" w14:textId="314C8F86" w:rsidR="002E6DED" w:rsidRPr="002E6DED" w:rsidRDefault="002E6DED" w:rsidP="002E6DED">
            <w:pPr>
              <w:widowControl w:val="0"/>
              <w:spacing w:after="0" w:line="312" w:lineRule="auto"/>
              <w:jc w:val="both"/>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Deputy Town Clerk</w:t>
            </w:r>
          </w:p>
          <w:p w14:paraId="49E02F69" w14:textId="77777777" w:rsidR="002E6DED" w:rsidRPr="002E6DED" w:rsidRDefault="002E6DED" w:rsidP="002E6DED">
            <w:pPr>
              <w:widowControl w:val="0"/>
              <w:spacing w:after="0" w:line="312" w:lineRule="auto"/>
              <w:jc w:val="both"/>
              <w:rPr>
                <w:rFonts w:ascii="Arial" w:eastAsia="Times New Roman" w:hAnsi="Arial" w:cs="Times New Roman"/>
                <w:snapToGrid w:val="0"/>
                <w:color w:val="000000"/>
                <w:szCs w:val="20"/>
              </w:rPr>
            </w:pPr>
          </w:p>
        </w:tc>
      </w:tr>
      <w:tr w:rsidR="002E6DED" w:rsidRPr="002E6DED" w14:paraId="1CD036B6" w14:textId="77777777" w:rsidTr="00336459">
        <w:trPr>
          <w:jc w:val="center"/>
        </w:trPr>
        <w:tc>
          <w:tcPr>
            <w:tcW w:w="2268" w:type="dxa"/>
          </w:tcPr>
          <w:p w14:paraId="45AFF123" w14:textId="77777777" w:rsidR="002E6DED" w:rsidRPr="002E6DED" w:rsidRDefault="002E6DED" w:rsidP="002E6DED">
            <w:pPr>
              <w:widowControl w:val="0"/>
              <w:spacing w:after="0" w:line="312" w:lineRule="auto"/>
              <w:jc w:val="both"/>
              <w:rPr>
                <w:rFonts w:ascii="Arial" w:eastAsia="Times New Roman" w:hAnsi="Arial" w:cs="Times New Roman"/>
                <w:b/>
                <w:snapToGrid w:val="0"/>
                <w:color w:val="000000"/>
                <w:szCs w:val="20"/>
              </w:rPr>
            </w:pPr>
            <w:r w:rsidRPr="002E6DED">
              <w:rPr>
                <w:rFonts w:ascii="Arial" w:eastAsia="Times New Roman" w:hAnsi="Arial" w:cs="Times New Roman"/>
                <w:b/>
                <w:snapToGrid w:val="0"/>
                <w:color w:val="000000"/>
                <w:szCs w:val="20"/>
              </w:rPr>
              <w:t>Probationary Period:</w:t>
            </w:r>
          </w:p>
          <w:p w14:paraId="09C29393" w14:textId="77777777" w:rsidR="002E6DED" w:rsidRPr="002E6DED" w:rsidRDefault="002E6DED" w:rsidP="002E6DED">
            <w:pPr>
              <w:widowControl w:val="0"/>
              <w:spacing w:after="0" w:line="312" w:lineRule="auto"/>
              <w:jc w:val="both"/>
              <w:rPr>
                <w:rFonts w:ascii="Arial" w:eastAsia="Times New Roman" w:hAnsi="Arial" w:cs="Times New Roman"/>
                <w:snapToGrid w:val="0"/>
                <w:color w:val="000000"/>
                <w:sz w:val="24"/>
                <w:szCs w:val="20"/>
              </w:rPr>
            </w:pPr>
          </w:p>
        </w:tc>
        <w:tc>
          <w:tcPr>
            <w:tcW w:w="6872" w:type="dxa"/>
          </w:tcPr>
          <w:p w14:paraId="08A4294D" w14:textId="77777777" w:rsidR="002E6DED" w:rsidRPr="002E6DED" w:rsidRDefault="002E6DED" w:rsidP="002E6DED">
            <w:pPr>
              <w:widowControl w:val="0"/>
              <w:spacing w:after="0" w:line="312" w:lineRule="auto"/>
              <w:jc w:val="both"/>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 xml:space="preserve">All new employees will be subject to a </w:t>
            </w:r>
            <w:proofErr w:type="gramStart"/>
            <w:r w:rsidRPr="002E6DED">
              <w:rPr>
                <w:rFonts w:ascii="Arial" w:eastAsia="Times New Roman" w:hAnsi="Arial" w:cs="Times New Roman"/>
                <w:snapToGrid w:val="0"/>
                <w:color w:val="000000"/>
                <w:szCs w:val="20"/>
              </w:rPr>
              <w:t>six month</w:t>
            </w:r>
            <w:proofErr w:type="gramEnd"/>
            <w:r w:rsidRPr="002E6DED">
              <w:rPr>
                <w:rFonts w:ascii="Arial" w:eastAsia="Times New Roman" w:hAnsi="Arial" w:cs="Times New Roman"/>
                <w:snapToGrid w:val="0"/>
                <w:color w:val="000000"/>
                <w:szCs w:val="20"/>
              </w:rPr>
              <w:t xml:space="preserve"> probationary period which will involve regular discussions on progress.</w:t>
            </w:r>
          </w:p>
          <w:p w14:paraId="1CD1199C" w14:textId="77777777" w:rsidR="002E6DED" w:rsidRPr="002E6DED" w:rsidRDefault="002E6DED" w:rsidP="002E6DED">
            <w:pPr>
              <w:widowControl w:val="0"/>
              <w:spacing w:after="0" w:line="312" w:lineRule="auto"/>
              <w:jc w:val="both"/>
              <w:rPr>
                <w:rFonts w:ascii="Arial" w:eastAsia="Times New Roman" w:hAnsi="Arial" w:cs="Times New Roman"/>
                <w:snapToGrid w:val="0"/>
                <w:color w:val="000000"/>
                <w:szCs w:val="20"/>
              </w:rPr>
            </w:pPr>
          </w:p>
        </w:tc>
      </w:tr>
      <w:tr w:rsidR="002E6DED" w:rsidRPr="002E6DED" w14:paraId="625DB48A" w14:textId="77777777" w:rsidTr="00336459">
        <w:trPr>
          <w:jc w:val="center"/>
        </w:trPr>
        <w:tc>
          <w:tcPr>
            <w:tcW w:w="2268" w:type="dxa"/>
          </w:tcPr>
          <w:p w14:paraId="12F81709" w14:textId="77777777" w:rsidR="002E6DED" w:rsidRPr="002E6DED" w:rsidRDefault="002E6DED" w:rsidP="002E6DED">
            <w:pPr>
              <w:widowControl w:val="0"/>
              <w:spacing w:after="0" w:line="312" w:lineRule="auto"/>
              <w:jc w:val="both"/>
              <w:rPr>
                <w:rFonts w:ascii="Arial" w:eastAsia="Times New Roman" w:hAnsi="Arial" w:cs="Times New Roman"/>
                <w:snapToGrid w:val="0"/>
                <w:color w:val="000000"/>
                <w:sz w:val="24"/>
                <w:szCs w:val="20"/>
              </w:rPr>
            </w:pPr>
          </w:p>
        </w:tc>
        <w:tc>
          <w:tcPr>
            <w:tcW w:w="6872" w:type="dxa"/>
          </w:tcPr>
          <w:p w14:paraId="52986951" w14:textId="533647C8" w:rsidR="00814936" w:rsidRPr="002E6DED" w:rsidRDefault="00814936" w:rsidP="00814936">
            <w:pPr>
              <w:tabs>
                <w:tab w:val="left" w:pos="403"/>
              </w:tabs>
              <w:spacing w:before="80" w:after="120" w:line="312" w:lineRule="auto"/>
              <w:rPr>
                <w:rFonts w:ascii="Arial" w:eastAsia="Times New Roman" w:hAnsi="Arial" w:cs="Times New Roman"/>
                <w:snapToGrid w:val="0"/>
                <w:color w:val="000000"/>
                <w:sz w:val="24"/>
                <w:szCs w:val="20"/>
              </w:rPr>
            </w:pPr>
            <w:r>
              <w:rPr>
                <w:rFonts w:ascii="Arial" w:eastAsia="Times New Roman" w:hAnsi="Arial" w:cs="Times New Roman"/>
                <w:szCs w:val="20"/>
              </w:rPr>
              <w:t>The post is pensionable through the Staffordshire County Council fund, further details and options will be made available to the successful applicant.</w:t>
            </w:r>
          </w:p>
          <w:p w14:paraId="3C0D3958" w14:textId="3984FC3D" w:rsidR="002E6DED" w:rsidRPr="002E6DED" w:rsidRDefault="002E6DED" w:rsidP="002E6DED">
            <w:pPr>
              <w:widowControl w:val="0"/>
              <w:spacing w:after="0" w:line="312" w:lineRule="auto"/>
              <w:jc w:val="both"/>
              <w:rPr>
                <w:rFonts w:ascii="Arial" w:eastAsia="Times New Roman" w:hAnsi="Arial" w:cs="Times New Roman"/>
                <w:snapToGrid w:val="0"/>
                <w:color w:val="000000"/>
                <w:sz w:val="24"/>
                <w:szCs w:val="20"/>
              </w:rPr>
            </w:pPr>
          </w:p>
        </w:tc>
      </w:tr>
    </w:tbl>
    <w:p w14:paraId="2B108562" w14:textId="439468C3" w:rsidR="002E6DED" w:rsidRPr="002E6DED" w:rsidRDefault="002E6DED" w:rsidP="00336459">
      <w:pPr>
        <w:keepNext/>
        <w:spacing w:after="0" w:line="240" w:lineRule="auto"/>
        <w:ind w:right="284"/>
        <w:outlineLvl w:val="0"/>
        <w:rPr>
          <w:rFonts w:ascii="Arial" w:eastAsia="Times New Roman" w:hAnsi="Arial" w:cs="Times New Roman"/>
          <w:b/>
          <w:sz w:val="28"/>
          <w:szCs w:val="28"/>
        </w:rPr>
      </w:pPr>
      <w:r w:rsidRPr="002E6DED">
        <w:rPr>
          <w:rFonts w:ascii="Arial" w:eastAsia="Times New Roman" w:hAnsi="Arial" w:cs="Times New Roman"/>
          <w:b/>
          <w:sz w:val="28"/>
          <w:szCs w:val="28"/>
        </w:rPr>
        <w:lastRenderedPageBreak/>
        <w:t xml:space="preserve">Market Officer (Part-time) </w:t>
      </w:r>
    </w:p>
    <w:p w14:paraId="33D9C1DD" w14:textId="77777777" w:rsidR="002E6DED" w:rsidRPr="002E6DED" w:rsidRDefault="002E6DED" w:rsidP="002E6DED">
      <w:pPr>
        <w:spacing w:before="240" w:after="120" w:line="240" w:lineRule="auto"/>
        <w:outlineLvl w:val="4"/>
        <w:rPr>
          <w:rFonts w:ascii="Arial" w:eastAsia="Times New Roman" w:hAnsi="Arial" w:cs="Arial"/>
          <w:b/>
          <w:bCs/>
          <w:iCs/>
          <w:sz w:val="24"/>
          <w:szCs w:val="26"/>
          <w:u w:val="single"/>
        </w:rPr>
      </w:pPr>
      <w:r w:rsidRPr="002E6DED">
        <w:rPr>
          <w:rFonts w:ascii="Arial" w:eastAsia="Times New Roman" w:hAnsi="Arial" w:cs="Arial"/>
          <w:b/>
          <w:bCs/>
          <w:iCs/>
          <w:sz w:val="24"/>
          <w:szCs w:val="26"/>
          <w:u w:val="single"/>
        </w:rPr>
        <w:t>Main Purpose of Post</w:t>
      </w:r>
    </w:p>
    <w:p w14:paraId="43EF1D24" w14:textId="77777777" w:rsidR="002E6DED" w:rsidRPr="002E6DED" w:rsidRDefault="002E6DED" w:rsidP="002E6DED">
      <w:pPr>
        <w:spacing w:after="120" w:line="480" w:lineRule="auto"/>
        <w:rPr>
          <w:rFonts w:ascii="Arial" w:eastAsia="Times New Roman" w:hAnsi="Arial" w:cs="Times New Roman"/>
          <w:sz w:val="24"/>
          <w:szCs w:val="20"/>
        </w:rPr>
      </w:pPr>
      <w:r w:rsidRPr="002E6DED">
        <w:rPr>
          <w:rFonts w:ascii="Arial" w:eastAsia="Times New Roman" w:hAnsi="Arial" w:cs="Times New Roman"/>
          <w:szCs w:val="20"/>
        </w:rPr>
        <w:t>To undertake the operation of the Markets in Lichfield.</w:t>
      </w:r>
    </w:p>
    <w:p w14:paraId="473DD075" w14:textId="03EB2634" w:rsidR="002E6DED" w:rsidRPr="002E6DED" w:rsidRDefault="002E6DED" w:rsidP="002E6DED">
      <w:pPr>
        <w:keepNext/>
        <w:spacing w:after="120" w:line="288" w:lineRule="auto"/>
        <w:outlineLvl w:val="0"/>
        <w:rPr>
          <w:rFonts w:ascii="Arial" w:eastAsia="Times New Roman" w:hAnsi="Arial" w:cs="Times New Roman"/>
          <w:b/>
          <w:snapToGrid w:val="0"/>
          <w:sz w:val="24"/>
          <w:szCs w:val="20"/>
          <w:u w:val="single"/>
        </w:rPr>
      </w:pPr>
      <w:r w:rsidRPr="002E6DED">
        <w:rPr>
          <w:rFonts w:ascii="Arial" w:eastAsia="Times New Roman" w:hAnsi="Arial" w:cs="Times New Roman"/>
          <w:b/>
          <w:snapToGrid w:val="0"/>
          <w:sz w:val="24"/>
          <w:szCs w:val="20"/>
          <w:u w:val="single"/>
        </w:rPr>
        <w:t>Main duties</w:t>
      </w:r>
    </w:p>
    <w:p w14:paraId="2973054D" w14:textId="552D76FF" w:rsidR="002E6DED" w:rsidRPr="002E6DED" w:rsidRDefault="002E6DED" w:rsidP="005C32CB">
      <w:pPr>
        <w:numPr>
          <w:ilvl w:val="0"/>
          <w:numId w:val="2"/>
        </w:numPr>
        <w:tabs>
          <w:tab w:val="left" w:pos="567"/>
        </w:tabs>
        <w:spacing w:before="240" w:after="0" w:line="288" w:lineRule="auto"/>
        <w:ind w:hanging="930"/>
        <w:jc w:val="both"/>
        <w:rPr>
          <w:rFonts w:ascii="Arial" w:eastAsia="Times New Roman" w:hAnsi="Arial" w:cs="Times New Roman"/>
          <w:szCs w:val="20"/>
        </w:rPr>
      </w:pPr>
      <w:r w:rsidRPr="002E6DED">
        <w:rPr>
          <w:rFonts w:ascii="Arial" w:eastAsia="Times New Roman" w:hAnsi="Arial" w:cs="Times New Roman"/>
          <w:szCs w:val="20"/>
        </w:rPr>
        <w:t xml:space="preserve">Oversee traders setting up of stalls and allocate </w:t>
      </w:r>
      <w:r w:rsidR="00336459">
        <w:rPr>
          <w:rFonts w:ascii="Arial" w:eastAsia="Times New Roman" w:hAnsi="Arial" w:cs="Times New Roman"/>
          <w:szCs w:val="20"/>
        </w:rPr>
        <w:t>pitches</w:t>
      </w:r>
      <w:r w:rsidRPr="002E6DED">
        <w:rPr>
          <w:rFonts w:ascii="Arial" w:eastAsia="Times New Roman" w:hAnsi="Arial" w:cs="Times New Roman"/>
          <w:szCs w:val="20"/>
        </w:rPr>
        <w:t xml:space="preserve"> as necessary to casual traders.</w:t>
      </w:r>
    </w:p>
    <w:p w14:paraId="0ABEFCCD" w14:textId="08C360FA" w:rsidR="007E3808" w:rsidRDefault="007E3808" w:rsidP="005C32CB">
      <w:pPr>
        <w:numPr>
          <w:ilvl w:val="0"/>
          <w:numId w:val="2"/>
        </w:numPr>
        <w:tabs>
          <w:tab w:val="left" w:pos="567"/>
        </w:tabs>
        <w:spacing w:before="240" w:after="0" w:line="288" w:lineRule="auto"/>
        <w:ind w:left="567" w:hanging="567"/>
        <w:jc w:val="both"/>
        <w:rPr>
          <w:rFonts w:ascii="Arial" w:eastAsia="Times New Roman" w:hAnsi="Arial" w:cs="Times New Roman"/>
          <w:szCs w:val="20"/>
        </w:rPr>
      </w:pPr>
      <w:r>
        <w:rPr>
          <w:rFonts w:ascii="Arial" w:eastAsia="Times New Roman" w:hAnsi="Arial" w:cs="Times New Roman"/>
          <w:szCs w:val="20"/>
        </w:rPr>
        <w:t xml:space="preserve">Monitor the weather forecast in line with the council’s severe </w:t>
      </w:r>
      <w:r w:rsidR="005A3A6E">
        <w:rPr>
          <w:rFonts w:ascii="Arial" w:eastAsia="Times New Roman" w:hAnsi="Arial" w:cs="Times New Roman"/>
          <w:szCs w:val="20"/>
        </w:rPr>
        <w:t>weather</w:t>
      </w:r>
      <w:r>
        <w:rPr>
          <w:rFonts w:ascii="Arial" w:eastAsia="Times New Roman" w:hAnsi="Arial" w:cs="Times New Roman"/>
          <w:szCs w:val="20"/>
        </w:rPr>
        <w:t xml:space="preserve"> policy and take appropriate action</w:t>
      </w:r>
      <w:r w:rsidR="005C32CB">
        <w:rPr>
          <w:rFonts w:ascii="Arial" w:eastAsia="Times New Roman" w:hAnsi="Arial" w:cs="Times New Roman"/>
          <w:szCs w:val="20"/>
        </w:rPr>
        <w:t>.</w:t>
      </w:r>
    </w:p>
    <w:p w14:paraId="3C9F2AEC" w14:textId="16E5AF95" w:rsidR="002E6DED" w:rsidRDefault="002E6DED" w:rsidP="005C32CB">
      <w:pPr>
        <w:numPr>
          <w:ilvl w:val="0"/>
          <w:numId w:val="2"/>
        </w:numPr>
        <w:tabs>
          <w:tab w:val="left" w:pos="567"/>
        </w:tabs>
        <w:spacing w:before="240" w:after="0" w:line="288" w:lineRule="auto"/>
        <w:ind w:left="567" w:hanging="567"/>
        <w:jc w:val="both"/>
        <w:rPr>
          <w:rFonts w:ascii="Arial" w:eastAsia="Times New Roman" w:hAnsi="Arial" w:cs="Times New Roman"/>
          <w:szCs w:val="20"/>
        </w:rPr>
      </w:pPr>
      <w:r w:rsidRPr="002E6DED">
        <w:rPr>
          <w:rFonts w:ascii="Arial" w:eastAsia="Times New Roman" w:hAnsi="Arial" w:cs="Times New Roman"/>
          <w:szCs w:val="20"/>
        </w:rPr>
        <w:t>Complete stall register, collect rents</w:t>
      </w:r>
      <w:r w:rsidR="00336459">
        <w:rPr>
          <w:rFonts w:ascii="Arial" w:eastAsia="Times New Roman" w:hAnsi="Arial" w:cs="Times New Roman"/>
          <w:szCs w:val="20"/>
        </w:rPr>
        <w:t xml:space="preserve"> via mobile card machine</w:t>
      </w:r>
      <w:r w:rsidRPr="002E6DED">
        <w:rPr>
          <w:rFonts w:ascii="Arial" w:eastAsia="Times New Roman" w:hAnsi="Arial" w:cs="Times New Roman"/>
          <w:szCs w:val="20"/>
        </w:rPr>
        <w:t>, issue receipts, control market stock items, complete banking records.  Banking records to be forwarded to the Accounts Officer.</w:t>
      </w:r>
    </w:p>
    <w:p w14:paraId="048DAC5E" w14:textId="5F738D4B" w:rsidR="007E3808" w:rsidRPr="002E6DED" w:rsidRDefault="007E3808" w:rsidP="005C32CB">
      <w:pPr>
        <w:numPr>
          <w:ilvl w:val="0"/>
          <w:numId w:val="2"/>
        </w:numPr>
        <w:tabs>
          <w:tab w:val="left" w:pos="567"/>
        </w:tabs>
        <w:spacing w:before="240" w:after="0" w:line="288" w:lineRule="auto"/>
        <w:ind w:left="567" w:hanging="567"/>
        <w:jc w:val="both"/>
        <w:rPr>
          <w:rFonts w:ascii="Arial" w:eastAsia="Times New Roman" w:hAnsi="Arial" w:cs="Times New Roman"/>
          <w:szCs w:val="20"/>
        </w:rPr>
      </w:pPr>
      <w:r>
        <w:rPr>
          <w:rFonts w:ascii="Arial" w:eastAsia="Times New Roman" w:hAnsi="Arial" w:cs="Times New Roman"/>
          <w:szCs w:val="20"/>
        </w:rPr>
        <w:t>Monitor hygiene standards of all food traders and report concerns to the District Council’s Food Safety officers</w:t>
      </w:r>
      <w:r w:rsidR="005C32CB">
        <w:rPr>
          <w:rFonts w:ascii="Arial" w:eastAsia="Times New Roman" w:hAnsi="Arial" w:cs="Times New Roman"/>
          <w:szCs w:val="20"/>
        </w:rPr>
        <w:t>.</w:t>
      </w:r>
    </w:p>
    <w:p w14:paraId="413E724E" w14:textId="6F006C1B" w:rsidR="002E6DED" w:rsidRPr="002E6DED" w:rsidRDefault="002E6DED" w:rsidP="005C32CB">
      <w:pPr>
        <w:numPr>
          <w:ilvl w:val="0"/>
          <w:numId w:val="2"/>
        </w:numPr>
        <w:tabs>
          <w:tab w:val="left" w:pos="567"/>
        </w:tabs>
        <w:spacing w:before="240" w:after="0" w:line="288" w:lineRule="auto"/>
        <w:ind w:left="567" w:hanging="567"/>
        <w:jc w:val="both"/>
        <w:rPr>
          <w:rFonts w:ascii="Arial" w:eastAsia="Times New Roman" w:hAnsi="Arial" w:cs="Times New Roman"/>
          <w:color w:val="000000"/>
          <w:szCs w:val="20"/>
        </w:rPr>
      </w:pPr>
      <w:r w:rsidRPr="002E6DED">
        <w:rPr>
          <w:rFonts w:ascii="Arial" w:eastAsia="Times New Roman" w:hAnsi="Arial" w:cs="Times New Roman"/>
          <w:color w:val="000000"/>
          <w:szCs w:val="20"/>
        </w:rPr>
        <w:t xml:space="preserve">Arrange relocated markets in close liaison with officers from Lichfield District Council (for Street Trading Policy implications) and other agencies, </w:t>
      </w:r>
      <w:proofErr w:type="gramStart"/>
      <w:r w:rsidRPr="002E6DED">
        <w:rPr>
          <w:rFonts w:ascii="Arial" w:eastAsia="Times New Roman" w:hAnsi="Arial" w:cs="Times New Roman"/>
          <w:color w:val="000000"/>
          <w:szCs w:val="20"/>
        </w:rPr>
        <w:t>businesses</w:t>
      </w:r>
      <w:proofErr w:type="gramEnd"/>
      <w:r w:rsidRPr="002E6DED">
        <w:rPr>
          <w:rFonts w:ascii="Arial" w:eastAsia="Times New Roman" w:hAnsi="Arial" w:cs="Times New Roman"/>
          <w:color w:val="000000"/>
          <w:szCs w:val="20"/>
        </w:rPr>
        <w:t xml:space="preserve"> and public sector organisations as necessary</w:t>
      </w:r>
      <w:r w:rsidR="005C32CB">
        <w:rPr>
          <w:rFonts w:ascii="Arial" w:eastAsia="Times New Roman" w:hAnsi="Arial" w:cs="Times New Roman"/>
          <w:color w:val="000000"/>
          <w:szCs w:val="20"/>
        </w:rPr>
        <w:t>.</w:t>
      </w:r>
    </w:p>
    <w:p w14:paraId="13B3FA9F" w14:textId="77777777" w:rsidR="002E6DED" w:rsidRPr="002E6DED" w:rsidRDefault="002E6DED" w:rsidP="005C32CB">
      <w:pPr>
        <w:numPr>
          <w:ilvl w:val="0"/>
          <w:numId w:val="2"/>
        </w:numPr>
        <w:tabs>
          <w:tab w:val="left" w:pos="567"/>
        </w:tabs>
        <w:spacing w:before="240" w:after="0" w:line="288" w:lineRule="auto"/>
        <w:ind w:left="567" w:hanging="567"/>
        <w:jc w:val="both"/>
        <w:rPr>
          <w:rFonts w:ascii="Arial" w:eastAsia="Times New Roman" w:hAnsi="Arial" w:cs="Times New Roman"/>
          <w:szCs w:val="20"/>
        </w:rPr>
      </w:pPr>
      <w:r w:rsidRPr="002E6DED">
        <w:rPr>
          <w:rFonts w:ascii="Arial" w:eastAsia="Times New Roman" w:hAnsi="Arial" w:cs="Times New Roman"/>
          <w:szCs w:val="20"/>
        </w:rPr>
        <w:t>Ensure that traders comply with the Traders’ Code of Conduct as laid down the by City Council.</w:t>
      </w:r>
    </w:p>
    <w:p w14:paraId="439F0FCE" w14:textId="77777777" w:rsidR="002E6DED" w:rsidRPr="002E6DED" w:rsidRDefault="002E6DED" w:rsidP="005C32CB">
      <w:pPr>
        <w:numPr>
          <w:ilvl w:val="0"/>
          <w:numId w:val="2"/>
        </w:numPr>
        <w:tabs>
          <w:tab w:val="left" w:pos="567"/>
        </w:tabs>
        <w:spacing w:before="240" w:after="0" w:line="288" w:lineRule="auto"/>
        <w:ind w:left="567" w:hanging="567"/>
        <w:jc w:val="both"/>
        <w:rPr>
          <w:rFonts w:ascii="Arial" w:eastAsia="Times New Roman" w:hAnsi="Arial" w:cs="Times New Roman"/>
          <w:color w:val="000000"/>
          <w:szCs w:val="20"/>
        </w:rPr>
      </w:pPr>
      <w:r w:rsidRPr="002E6DED">
        <w:rPr>
          <w:rFonts w:ascii="Arial" w:eastAsia="Times New Roman" w:hAnsi="Arial" w:cs="Times New Roman"/>
          <w:color w:val="000000"/>
          <w:szCs w:val="20"/>
        </w:rPr>
        <w:t>Prepare reports of market activity; and research and bring forward suggestions to improve the service and continue to help maintain the viability and vitality of the markets, to include regular posts on the City Council’s Market related social media outlets and the active promotion of initiatives such as ‘Love Your Local Market’.</w:t>
      </w:r>
    </w:p>
    <w:p w14:paraId="482E19FE" w14:textId="6D6D8009" w:rsidR="002E6DED" w:rsidRPr="002E6DED" w:rsidRDefault="005C32CB" w:rsidP="005C32CB">
      <w:pPr>
        <w:tabs>
          <w:tab w:val="left" w:pos="567"/>
        </w:tabs>
        <w:spacing w:before="240" w:after="0" w:line="288" w:lineRule="auto"/>
        <w:ind w:left="567" w:hanging="567"/>
        <w:jc w:val="both"/>
        <w:rPr>
          <w:rFonts w:ascii="Arial" w:eastAsia="Times New Roman" w:hAnsi="Arial" w:cs="Times New Roman"/>
          <w:color w:val="FF0000"/>
          <w:szCs w:val="20"/>
        </w:rPr>
      </w:pPr>
      <w:r>
        <w:rPr>
          <w:rFonts w:ascii="Arial" w:eastAsia="Times New Roman" w:hAnsi="Arial" w:cs="Times New Roman"/>
          <w:szCs w:val="20"/>
        </w:rPr>
        <w:t>8</w:t>
      </w:r>
      <w:r w:rsidR="002E6DED" w:rsidRPr="002E6DED">
        <w:rPr>
          <w:rFonts w:ascii="Arial" w:eastAsia="Times New Roman" w:hAnsi="Arial" w:cs="Times New Roman"/>
          <w:szCs w:val="20"/>
        </w:rPr>
        <w:t>.</w:t>
      </w:r>
      <w:r w:rsidR="002E6DED" w:rsidRPr="002E6DED">
        <w:rPr>
          <w:rFonts w:ascii="Arial" w:eastAsia="Times New Roman" w:hAnsi="Arial" w:cs="Times New Roman"/>
          <w:szCs w:val="20"/>
        </w:rPr>
        <w:tab/>
        <w:t xml:space="preserve">To check market square, </w:t>
      </w:r>
      <w:proofErr w:type="gramStart"/>
      <w:r w:rsidR="002E6DED" w:rsidRPr="002E6DED">
        <w:rPr>
          <w:rFonts w:ascii="Arial" w:eastAsia="Times New Roman" w:hAnsi="Arial" w:cs="Times New Roman"/>
          <w:szCs w:val="20"/>
        </w:rPr>
        <w:t>traders</w:t>
      </w:r>
      <w:proofErr w:type="gramEnd"/>
      <w:r w:rsidR="002E6DED" w:rsidRPr="002E6DED">
        <w:rPr>
          <w:rFonts w:ascii="Arial" w:eastAsia="Times New Roman" w:hAnsi="Arial" w:cs="Times New Roman"/>
          <w:szCs w:val="20"/>
        </w:rPr>
        <w:t xml:space="preserve"> toilets and stalls for defects, complete Health and Safety inspection round.</w:t>
      </w:r>
    </w:p>
    <w:p w14:paraId="3C2EB133" w14:textId="4FE88C9A" w:rsidR="005C32CB" w:rsidRPr="005C32CB" w:rsidRDefault="005C32CB" w:rsidP="005C32CB">
      <w:pPr>
        <w:tabs>
          <w:tab w:val="left" w:pos="567"/>
        </w:tabs>
        <w:spacing w:before="240" w:after="0" w:line="288" w:lineRule="auto"/>
        <w:ind w:left="567" w:hanging="567"/>
        <w:jc w:val="both"/>
        <w:rPr>
          <w:rFonts w:ascii="Arial" w:eastAsia="Times New Roman" w:hAnsi="Arial" w:cs="Times New Roman"/>
          <w:szCs w:val="20"/>
        </w:rPr>
      </w:pPr>
      <w:r>
        <w:rPr>
          <w:rFonts w:ascii="Arial" w:eastAsia="Times New Roman" w:hAnsi="Arial" w:cs="Times New Roman"/>
          <w:szCs w:val="20"/>
        </w:rPr>
        <w:t>9</w:t>
      </w:r>
      <w:r w:rsidR="002E6DED" w:rsidRPr="002E6DED">
        <w:rPr>
          <w:rFonts w:ascii="Arial" w:eastAsia="Times New Roman" w:hAnsi="Arial" w:cs="Times New Roman"/>
          <w:szCs w:val="20"/>
        </w:rPr>
        <w:t>.</w:t>
      </w:r>
      <w:r w:rsidR="002E6DED" w:rsidRPr="002E6DED">
        <w:rPr>
          <w:rFonts w:ascii="Arial" w:eastAsia="Times New Roman" w:hAnsi="Arial" w:cs="Times New Roman"/>
          <w:szCs w:val="20"/>
        </w:rPr>
        <w:tab/>
        <w:t>Ensure traders comply with vehicle loading/unloading requirements.</w:t>
      </w:r>
    </w:p>
    <w:p w14:paraId="667CF282" w14:textId="539A20AD" w:rsidR="002E6DED" w:rsidRPr="002E6DED" w:rsidRDefault="005C32CB" w:rsidP="005C32CB">
      <w:pPr>
        <w:tabs>
          <w:tab w:val="left" w:pos="567"/>
        </w:tabs>
        <w:spacing w:before="240" w:after="0" w:line="288" w:lineRule="auto"/>
        <w:ind w:left="567" w:hanging="567"/>
        <w:jc w:val="both"/>
        <w:rPr>
          <w:rFonts w:ascii="Arial" w:eastAsia="Times New Roman" w:hAnsi="Arial" w:cs="Times New Roman"/>
          <w:szCs w:val="20"/>
        </w:rPr>
      </w:pPr>
      <w:r>
        <w:rPr>
          <w:rFonts w:ascii="Arial" w:eastAsia="Times New Roman" w:hAnsi="Arial" w:cs="Times New Roman"/>
          <w:szCs w:val="20"/>
        </w:rPr>
        <w:t>10</w:t>
      </w:r>
      <w:r w:rsidR="002E6DED" w:rsidRPr="002E6DED">
        <w:rPr>
          <w:rFonts w:ascii="Arial" w:eastAsia="Times New Roman" w:hAnsi="Arial" w:cs="Times New Roman"/>
          <w:szCs w:val="20"/>
        </w:rPr>
        <w:t>.</w:t>
      </w:r>
      <w:r w:rsidR="002E6DED" w:rsidRPr="002E6DED">
        <w:rPr>
          <w:rFonts w:ascii="Arial" w:eastAsia="Times New Roman" w:hAnsi="Arial" w:cs="Times New Roman"/>
          <w:szCs w:val="20"/>
        </w:rPr>
        <w:tab/>
        <w:t>Complete computer records of market rents and attendance register (excel spreadsheet)</w:t>
      </w:r>
      <w:r>
        <w:rPr>
          <w:rFonts w:ascii="Arial" w:eastAsia="Times New Roman" w:hAnsi="Arial" w:cs="Times New Roman"/>
          <w:szCs w:val="20"/>
        </w:rPr>
        <w:t>.</w:t>
      </w:r>
    </w:p>
    <w:p w14:paraId="62704E20" w14:textId="089D3018" w:rsidR="002E6DED" w:rsidRPr="002E6DED" w:rsidRDefault="002E6DED" w:rsidP="005C32CB">
      <w:pPr>
        <w:tabs>
          <w:tab w:val="left" w:pos="567"/>
        </w:tabs>
        <w:spacing w:before="240" w:after="0" w:line="288" w:lineRule="auto"/>
        <w:ind w:left="567" w:hanging="567"/>
        <w:jc w:val="both"/>
        <w:rPr>
          <w:rFonts w:ascii="Arial" w:eastAsia="Times New Roman" w:hAnsi="Arial" w:cs="Times New Roman"/>
          <w:szCs w:val="20"/>
        </w:rPr>
      </w:pPr>
      <w:bookmarkStart w:id="0" w:name="_Hlk11417179"/>
      <w:r w:rsidRPr="002E6DED">
        <w:rPr>
          <w:rFonts w:ascii="Arial" w:eastAsia="Times New Roman" w:hAnsi="Arial" w:cs="Times New Roman"/>
          <w:szCs w:val="20"/>
        </w:rPr>
        <w:t>1</w:t>
      </w:r>
      <w:r w:rsidR="005C32CB">
        <w:rPr>
          <w:rFonts w:ascii="Arial" w:eastAsia="Times New Roman" w:hAnsi="Arial" w:cs="Times New Roman"/>
          <w:szCs w:val="20"/>
        </w:rPr>
        <w:t>1</w:t>
      </w:r>
      <w:r w:rsidRPr="002E6DED">
        <w:rPr>
          <w:rFonts w:ascii="Arial" w:eastAsia="Times New Roman" w:hAnsi="Arial" w:cs="Times New Roman"/>
          <w:szCs w:val="20"/>
        </w:rPr>
        <w:t>.</w:t>
      </w:r>
      <w:r w:rsidRPr="002E6DED">
        <w:rPr>
          <w:rFonts w:ascii="Arial" w:eastAsia="Times New Roman" w:hAnsi="Arial" w:cs="Times New Roman"/>
          <w:szCs w:val="20"/>
        </w:rPr>
        <w:tab/>
        <w:t>Carry out accurate and timely inputting of appropriate data to Sage accounts (or similar programme as the Council may utilise)</w:t>
      </w:r>
      <w:r w:rsidR="005C32CB">
        <w:rPr>
          <w:rFonts w:ascii="Arial" w:eastAsia="Times New Roman" w:hAnsi="Arial" w:cs="Times New Roman"/>
          <w:szCs w:val="20"/>
        </w:rPr>
        <w:t>.</w:t>
      </w:r>
    </w:p>
    <w:bookmarkEnd w:id="0"/>
    <w:p w14:paraId="097206DB" w14:textId="7BB2555E" w:rsidR="002E6DED" w:rsidRPr="002E6DED" w:rsidRDefault="002E6DED" w:rsidP="005C32CB">
      <w:pPr>
        <w:tabs>
          <w:tab w:val="left" w:pos="567"/>
        </w:tabs>
        <w:spacing w:before="240" w:after="0" w:line="288" w:lineRule="auto"/>
        <w:ind w:left="567" w:hanging="567"/>
        <w:jc w:val="both"/>
        <w:rPr>
          <w:rFonts w:ascii="Arial" w:eastAsia="Times New Roman" w:hAnsi="Arial" w:cs="Times New Roman"/>
          <w:szCs w:val="20"/>
        </w:rPr>
      </w:pPr>
      <w:r w:rsidRPr="002E6DED">
        <w:rPr>
          <w:rFonts w:ascii="Arial" w:eastAsia="Times New Roman" w:hAnsi="Arial" w:cs="Times New Roman"/>
          <w:szCs w:val="20"/>
        </w:rPr>
        <w:t>1</w:t>
      </w:r>
      <w:r w:rsidR="005C32CB">
        <w:rPr>
          <w:rFonts w:ascii="Arial" w:eastAsia="Times New Roman" w:hAnsi="Arial" w:cs="Times New Roman"/>
          <w:szCs w:val="20"/>
        </w:rPr>
        <w:t>2</w:t>
      </w:r>
      <w:r w:rsidRPr="002E6DED">
        <w:rPr>
          <w:rFonts w:ascii="Arial" w:eastAsia="Times New Roman" w:hAnsi="Arial" w:cs="Times New Roman"/>
          <w:szCs w:val="20"/>
        </w:rPr>
        <w:t>.</w:t>
      </w:r>
      <w:r w:rsidRPr="002E6DED">
        <w:rPr>
          <w:rFonts w:ascii="Arial" w:eastAsia="Times New Roman" w:hAnsi="Arial" w:cs="Times New Roman"/>
          <w:szCs w:val="20"/>
        </w:rPr>
        <w:tab/>
      </w:r>
      <w:r w:rsidR="007E3808">
        <w:rPr>
          <w:rFonts w:ascii="Arial" w:eastAsia="Times New Roman" w:hAnsi="Arial" w:cs="Times New Roman"/>
          <w:szCs w:val="20"/>
        </w:rPr>
        <w:t>Prepare reports for and a</w:t>
      </w:r>
      <w:r w:rsidRPr="002E6DED">
        <w:rPr>
          <w:rFonts w:ascii="Arial" w:eastAsia="Times New Roman" w:hAnsi="Arial" w:cs="Times New Roman"/>
          <w:szCs w:val="20"/>
        </w:rPr>
        <w:t xml:space="preserve">ttend traders’ liaison </w:t>
      </w:r>
      <w:r w:rsidR="007E3808">
        <w:rPr>
          <w:rFonts w:ascii="Arial" w:eastAsia="Times New Roman" w:hAnsi="Arial" w:cs="Times New Roman"/>
          <w:szCs w:val="20"/>
        </w:rPr>
        <w:t xml:space="preserve">and Market Working Group </w:t>
      </w:r>
      <w:r w:rsidRPr="002E6DED">
        <w:rPr>
          <w:rFonts w:ascii="Arial" w:eastAsia="Times New Roman" w:hAnsi="Arial" w:cs="Times New Roman"/>
          <w:szCs w:val="20"/>
        </w:rPr>
        <w:t>meetings as may be called from time to time.</w:t>
      </w:r>
    </w:p>
    <w:p w14:paraId="767DC23E" w14:textId="29C7A2CB" w:rsidR="002E6DED" w:rsidRPr="002E6DED" w:rsidRDefault="002E6DED" w:rsidP="005C32CB">
      <w:pPr>
        <w:tabs>
          <w:tab w:val="left" w:pos="567"/>
        </w:tabs>
        <w:spacing w:before="240" w:after="0" w:line="288" w:lineRule="auto"/>
        <w:ind w:left="567" w:hanging="567"/>
        <w:jc w:val="both"/>
        <w:rPr>
          <w:rFonts w:ascii="Arial" w:eastAsia="Times New Roman" w:hAnsi="Arial" w:cs="Times New Roman"/>
          <w:szCs w:val="20"/>
        </w:rPr>
      </w:pPr>
      <w:r w:rsidRPr="002E6DED">
        <w:rPr>
          <w:rFonts w:ascii="Arial" w:eastAsia="Times New Roman" w:hAnsi="Arial" w:cs="Times New Roman"/>
          <w:szCs w:val="20"/>
        </w:rPr>
        <w:t>1</w:t>
      </w:r>
      <w:r w:rsidR="005C32CB">
        <w:rPr>
          <w:rFonts w:ascii="Arial" w:eastAsia="Times New Roman" w:hAnsi="Arial" w:cs="Times New Roman"/>
          <w:szCs w:val="20"/>
        </w:rPr>
        <w:t>3</w:t>
      </w:r>
      <w:r w:rsidRPr="002E6DED">
        <w:rPr>
          <w:rFonts w:ascii="Arial" w:eastAsia="Times New Roman" w:hAnsi="Arial" w:cs="Times New Roman"/>
          <w:szCs w:val="20"/>
        </w:rPr>
        <w:t>.</w:t>
      </w:r>
      <w:r w:rsidRPr="002E6DED">
        <w:rPr>
          <w:rFonts w:ascii="Arial" w:eastAsia="Times New Roman" w:hAnsi="Arial" w:cs="Times New Roman"/>
          <w:szCs w:val="20"/>
        </w:rPr>
        <w:tab/>
        <w:t xml:space="preserve">Issue licences to traders as </w:t>
      </w:r>
      <w:proofErr w:type="gramStart"/>
      <w:r w:rsidRPr="002E6DED">
        <w:rPr>
          <w:rFonts w:ascii="Arial" w:eastAsia="Times New Roman" w:hAnsi="Arial" w:cs="Times New Roman"/>
          <w:szCs w:val="20"/>
        </w:rPr>
        <w:t>required, and</w:t>
      </w:r>
      <w:proofErr w:type="gramEnd"/>
      <w:r w:rsidRPr="002E6DED">
        <w:rPr>
          <w:rFonts w:ascii="Arial" w:eastAsia="Times New Roman" w:hAnsi="Arial" w:cs="Times New Roman"/>
          <w:szCs w:val="20"/>
        </w:rPr>
        <w:t xml:space="preserve"> check traders’ insurance certificates</w:t>
      </w:r>
      <w:r w:rsidR="007E3808">
        <w:rPr>
          <w:rFonts w:ascii="Arial" w:eastAsia="Times New Roman" w:hAnsi="Arial" w:cs="Times New Roman"/>
          <w:szCs w:val="20"/>
        </w:rPr>
        <w:t xml:space="preserve">; Liaise with the District Council </w:t>
      </w:r>
      <w:r w:rsidR="005C32CB">
        <w:rPr>
          <w:rFonts w:ascii="Arial" w:eastAsia="Times New Roman" w:hAnsi="Arial" w:cs="Times New Roman"/>
          <w:szCs w:val="20"/>
        </w:rPr>
        <w:t>regarding the appropriate issuing of Street Trading licences and special events on the Market Square.</w:t>
      </w:r>
    </w:p>
    <w:p w14:paraId="5191B7B0" w14:textId="6FFC6281" w:rsidR="002E6DED" w:rsidRPr="002E6DED" w:rsidRDefault="002E6DED" w:rsidP="005C32CB">
      <w:pPr>
        <w:tabs>
          <w:tab w:val="left" w:pos="567"/>
        </w:tabs>
        <w:spacing w:before="240" w:after="0" w:line="288" w:lineRule="auto"/>
        <w:ind w:left="567" w:hanging="567"/>
        <w:jc w:val="both"/>
        <w:rPr>
          <w:rFonts w:ascii="Arial" w:eastAsia="Times New Roman" w:hAnsi="Arial" w:cs="Times New Roman"/>
          <w:szCs w:val="20"/>
        </w:rPr>
      </w:pPr>
      <w:r w:rsidRPr="002E6DED">
        <w:rPr>
          <w:rFonts w:ascii="Arial" w:eastAsia="Times New Roman" w:hAnsi="Arial" w:cs="Times New Roman"/>
          <w:szCs w:val="20"/>
        </w:rPr>
        <w:lastRenderedPageBreak/>
        <w:t>1</w:t>
      </w:r>
      <w:r w:rsidR="005C32CB">
        <w:rPr>
          <w:rFonts w:ascii="Arial" w:eastAsia="Times New Roman" w:hAnsi="Arial" w:cs="Times New Roman"/>
          <w:szCs w:val="20"/>
        </w:rPr>
        <w:t>4</w:t>
      </w:r>
      <w:r w:rsidRPr="002E6DED">
        <w:rPr>
          <w:rFonts w:ascii="Arial" w:eastAsia="Times New Roman" w:hAnsi="Arial" w:cs="Times New Roman"/>
          <w:szCs w:val="20"/>
        </w:rPr>
        <w:t>.</w:t>
      </w:r>
      <w:r w:rsidRPr="002E6DED">
        <w:rPr>
          <w:rFonts w:ascii="Arial" w:eastAsia="Times New Roman" w:hAnsi="Arial" w:cs="Times New Roman"/>
          <w:szCs w:val="20"/>
        </w:rPr>
        <w:tab/>
        <w:t xml:space="preserve">On occasions (as necessary) return to market </w:t>
      </w:r>
      <w:r w:rsidR="00A8020C">
        <w:rPr>
          <w:rFonts w:ascii="Arial" w:eastAsia="Times New Roman" w:hAnsi="Arial" w:cs="Times New Roman"/>
          <w:szCs w:val="20"/>
        </w:rPr>
        <w:t>in the</w:t>
      </w:r>
      <w:r w:rsidRPr="002E6DED">
        <w:rPr>
          <w:rFonts w:ascii="Arial" w:eastAsia="Times New Roman" w:hAnsi="Arial" w:cs="Times New Roman"/>
          <w:szCs w:val="20"/>
        </w:rPr>
        <w:t xml:space="preserve"> later afternoon to supervise traders’ departure from the Market Square, with </w:t>
      </w:r>
      <w:proofErr w:type="gramStart"/>
      <w:r w:rsidRPr="002E6DED">
        <w:rPr>
          <w:rFonts w:ascii="Arial" w:eastAsia="Times New Roman" w:hAnsi="Arial" w:cs="Times New Roman"/>
          <w:szCs w:val="20"/>
        </w:rPr>
        <w:t>particular regard</w:t>
      </w:r>
      <w:proofErr w:type="gramEnd"/>
      <w:r w:rsidRPr="002E6DED">
        <w:rPr>
          <w:rFonts w:ascii="Arial" w:eastAsia="Times New Roman" w:hAnsi="Arial" w:cs="Times New Roman"/>
          <w:szCs w:val="20"/>
        </w:rPr>
        <w:t xml:space="preserve"> to cleanliness of the Square and toilet block, and to ensure that all equipment is safely stored, toilets locked, etc.</w:t>
      </w:r>
    </w:p>
    <w:p w14:paraId="5E40BBD1" w14:textId="1FD5A909" w:rsidR="002E6DED" w:rsidRDefault="002E6DED" w:rsidP="005C32CB">
      <w:pPr>
        <w:tabs>
          <w:tab w:val="left" w:pos="567"/>
        </w:tabs>
        <w:spacing w:before="240" w:after="0" w:line="288" w:lineRule="auto"/>
        <w:ind w:left="567" w:hanging="567"/>
        <w:jc w:val="both"/>
        <w:rPr>
          <w:rFonts w:ascii="Arial" w:eastAsia="Times New Roman" w:hAnsi="Arial" w:cs="Times New Roman"/>
          <w:color w:val="000000"/>
          <w:szCs w:val="20"/>
        </w:rPr>
      </w:pPr>
      <w:r w:rsidRPr="002E6DED">
        <w:rPr>
          <w:rFonts w:ascii="Arial" w:eastAsia="Times New Roman" w:hAnsi="Arial" w:cs="Times New Roman"/>
          <w:color w:val="000000"/>
          <w:szCs w:val="20"/>
        </w:rPr>
        <w:t>1</w:t>
      </w:r>
      <w:r w:rsidR="005C32CB">
        <w:rPr>
          <w:rFonts w:ascii="Arial" w:eastAsia="Times New Roman" w:hAnsi="Arial" w:cs="Times New Roman"/>
          <w:color w:val="000000"/>
          <w:szCs w:val="20"/>
        </w:rPr>
        <w:t>5</w:t>
      </w:r>
      <w:r w:rsidRPr="002E6DED">
        <w:rPr>
          <w:rFonts w:ascii="Arial" w:eastAsia="Times New Roman" w:hAnsi="Arial" w:cs="Times New Roman"/>
          <w:color w:val="000000"/>
          <w:szCs w:val="20"/>
        </w:rPr>
        <w:t>.</w:t>
      </w:r>
      <w:r w:rsidRPr="002E6DED">
        <w:rPr>
          <w:rFonts w:ascii="Arial" w:eastAsia="Times New Roman" w:hAnsi="Arial" w:cs="Times New Roman"/>
          <w:color w:val="000000"/>
          <w:szCs w:val="20"/>
        </w:rPr>
        <w:tab/>
        <w:t>Provide regular written</w:t>
      </w:r>
      <w:r w:rsidR="007E3808">
        <w:rPr>
          <w:rFonts w:ascii="Arial" w:eastAsia="Times New Roman" w:hAnsi="Arial" w:cs="Times New Roman"/>
          <w:color w:val="000000"/>
          <w:szCs w:val="20"/>
        </w:rPr>
        <w:t xml:space="preserve"> officer </w:t>
      </w:r>
      <w:r w:rsidRPr="002E6DED">
        <w:rPr>
          <w:rFonts w:ascii="Arial" w:eastAsia="Times New Roman" w:hAnsi="Arial" w:cs="Times New Roman"/>
          <w:color w:val="000000"/>
          <w:szCs w:val="20"/>
        </w:rPr>
        <w:t>information reports</w:t>
      </w:r>
      <w:r w:rsidR="007E3808">
        <w:rPr>
          <w:rFonts w:ascii="Arial" w:eastAsia="Times New Roman" w:hAnsi="Arial" w:cs="Times New Roman"/>
          <w:color w:val="000000"/>
          <w:szCs w:val="20"/>
        </w:rPr>
        <w:t xml:space="preserve">, notably the periodic information reports submitted to Council, </w:t>
      </w:r>
      <w:r w:rsidRPr="002E6DED">
        <w:rPr>
          <w:rFonts w:ascii="Arial" w:eastAsia="Times New Roman" w:hAnsi="Arial" w:cs="Times New Roman"/>
          <w:color w:val="000000"/>
          <w:szCs w:val="20"/>
        </w:rPr>
        <w:t>to the Deputy Town Clerk/Town Clerk</w:t>
      </w:r>
      <w:r w:rsidR="00A8020C">
        <w:rPr>
          <w:rFonts w:ascii="Arial" w:eastAsia="Times New Roman" w:hAnsi="Arial" w:cs="Times New Roman"/>
          <w:color w:val="000000"/>
          <w:szCs w:val="20"/>
        </w:rPr>
        <w:t xml:space="preserve"> or other officer as required</w:t>
      </w:r>
      <w:r w:rsidR="005C32CB">
        <w:rPr>
          <w:rFonts w:ascii="Arial" w:eastAsia="Times New Roman" w:hAnsi="Arial" w:cs="Times New Roman"/>
          <w:color w:val="000000"/>
          <w:szCs w:val="20"/>
        </w:rPr>
        <w:t>.</w:t>
      </w:r>
    </w:p>
    <w:p w14:paraId="2D28B8F8" w14:textId="611821D8" w:rsidR="007E3808" w:rsidRPr="002E6DED" w:rsidRDefault="007E3808" w:rsidP="005C32CB">
      <w:pPr>
        <w:tabs>
          <w:tab w:val="left" w:pos="567"/>
        </w:tabs>
        <w:spacing w:before="240" w:after="0" w:line="288" w:lineRule="auto"/>
        <w:ind w:left="567" w:hanging="567"/>
        <w:jc w:val="both"/>
        <w:rPr>
          <w:rFonts w:ascii="Arial" w:eastAsia="Times New Roman" w:hAnsi="Arial" w:cs="Times New Roman"/>
          <w:color w:val="000000"/>
          <w:szCs w:val="20"/>
        </w:rPr>
      </w:pPr>
      <w:r>
        <w:rPr>
          <w:rFonts w:ascii="Arial" w:eastAsia="Times New Roman" w:hAnsi="Arial" w:cs="Times New Roman"/>
          <w:color w:val="000000"/>
          <w:szCs w:val="20"/>
        </w:rPr>
        <w:t>1</w:t>
      </w:r>
      <w:r w:rsidR="005C32CB">
        <w:rPr>
          <w:rFonts w:ascii="Arial" w:eastAsia="Times New Roman" w:hAnsi="Arial" w:cs="Times New Roman"/>
          <w:color w:val="000000"/>
          <w:szCs w:val="20"/>
        </w:rPr>
        <w:t>6</w:t>
      </w:r>
      <w:r>
        <w:rPr>
          <w:rFonts w:ascii="Arial" w:eastAsia="Times New Roman" w:hAnsi="Arial" w:cs="Times New Roman"/>
          <w:color w:val="000000"/>
          <w:szCs w:val="20"/>
        </w:rPr>
        <w:t>.</w:t>
      </w:r>
      <w:r>
        <w:rPr>
          <w:rFonts w:ascii="Arial" w:eastAsia="Times New Roman" w:hAnsi="Arial" w:cs="Times New Roman"/>
          <w:color w:val="000000"/>
          <w:szCs w:val="20"/>
        </w:rPr>
        <w:tab/>
        <w:t>Oversee bookings of Minster Pool Walk in line with the Council’s adopted plan</w:t>
      </w:r>
      <w:r w:rsidR="005A3A6E">
        <w:rPr>
          <w:rFonts w:ascii="Arial" w:eastAsia="Times New Roman" w:hAnsi="Arial" w:cs="Times New Roman"/>
          <w:color w:val="000000"/>
          <w:szCs w:val="20"/>
        </w:rPr>
        <w:t>.</w:t>
      </w:r>
    </w:p>
    <w:p w14:paraId="74723BCE" w14:textId="5AE3AB05" w:rsidR="002E6DED" w:rsidRPr="002E6DED" w:rsidRDefault="002E6DED" w:rsidP="005C32CB">
      <w:pPr>
        <w:tabs>
          <w:tab w:val="left" w:pos="567"/>
        </w:tabs>
        <w:spacing w:before="240" w:after="0" w:line="288" w:lineRule="auto"/>
        <w:ind w:left="567" w:hanging="567"/>
        <w:jc w:val="both"/>
        <w:rPr>
          <w:rFonts w:ascii="Arial" w:eastAsia="Times New Roman" w:hAnsi="Arial" w:cs="Times New Roman"/>
          <w:color w:val="000000"/>
          <w:szCs w:val="20"/>
        </w:rPr>
      </w:pPr>
      <w:r w:rsidRPr="002E6DED">
        <w:rPr>
          <w:rFonts w:ascii="Arial" w:eastAsia="Times New Roman" w:hAnsi="Arial" w:cs="Times New Roman"/>
          <w:color w:val="000000"/>
          <w:szCs w:val="20"/>
        </w:rPr>
        <w:t>1</w:t>
      </w:r>
      <w:r w:rsidR="005C32CB">
        <w:rPr>
          <w:rFonts w:ascii="Arial" w:eastAsia="Times New Roman" w:hAnsi="Arial" w:cs="Times New Roman"/>
          <w:color w:val="000000"/>
          <w:szCs w:val="20"/>
        </w:rPr>
        <w:t>7</w:t>
      </w:r>
      <w:r w:rsidRPr="002E6DED">
        <w:rPr>
          <w:rFonts w:ascii="Arial" w:eastAsia="Times New Roman" w:hAnsi="Arial" w:cs="Times New Roman"/>
          <w:color w:val="000000"/>
          <w:szCs w:val="20"/>
        </w:rPr>
        <w:t>.</w:t>
      </w:r>
      <w:r w:rsidRPr="002E6DED">
        <w:rPr>
          <w:rFonts w:ascii="Arial" w:eastAsia="Times New Roman" w:hAnsi="Arial" w:cs="Times New Roman"/>
          <w:color w:val="000000"/>
          <w:szCs w:val="20"/>
        </w:rPr>
        <w:tab/>
        <w:t>Closely liaise with other Markets colleagues and organisations such as NABMA on market operation.</w:t>
      </w:r>
    </w:p>
    <w:p w14:paraId="5D6D49D7" w14:textId="77777777" w:rsidR="002E6DED" w:rsidRPr="002E6DED" w:rsidRDefault="002E6DED" w:rsidP="002E6DED">
      <w:pPr>
        <w:spacing w:after="0" w:line="288" w:lineRule="auto"/>
        <w:rPr>
          <w:rFonts w:ascii="Arial" w:eastAsia="Times New Roman" w:hAnsi="Arial" w:cs="Times New Roman"/>
          <w:szCs w:val="20"/>
        </w:rPr>
      </w:pPr>
    </w:p>
    <w:p w14:paraId="44B6AE9F" w14:textId="77777777" w:rsidR="002E6DED" w:rsidRPr="002E6DED" w:rsidRDefault="002E6DED" w:rsidP="002E6DED">
      <w:pPr>
        <w:keepNext/>
        <w:spacing w:after="120" w:line="288" w:lineRule="auto"/>
        <w:outlineLvl w:val="2"/>
        <w:rPr>
          <w:rFonts w:ascii="Arial" w:eastAsia="Times New Roman" w:hAnsi="Arial" w:cs="Times New Roman"/>
          <w:b/>
          <w:sz w:val="24"/>
          <w:szCs w:val="24"/>
          <w:u w:val="single"/>
        </w:rPr>
      </w:pPr>
      <w:r w:rsidRPr="002E6DED">
        <w:rPr>
          <w:rFonts w:ascii="Arial" w:eastAsia="Times New Roman" w:hAnsi="Arial" w:cs="Times New Roman"/>
          <w:b/>
          <w:sz w:val="24"/>
          <w:szCs w:val="24"/>
          <w:u w:val="single"/>
        </w:rPr>
        <w:t>Other Duties</w:t>
      </w:r>
    </w:p>
    <w:p w14:paraId="2F55EAB8" w14:textId="7D8ECD4B" w:rsidR="002E6DED" w:rsidRPr="002E6DED" w:rsidRDefault="002E6DED"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Times New Roman"/>
          <w:snapToGrid w:val="0"/>
          <w:color w:val="000000"/>
          <w:sz w:val="24"/>
          <w:szCs w:val="20"/>
        </w:rPr>
      </w:pPr>
      <w:r w:rsidRPr="002E6DED">
        <w:rPr>
          <w:rFonts w:ascii="Arial" w:eastAsia="Times New Roman" w:hAnsi="Arial" w:cs="Times New Roman"/>
          <w:snapToGrid w:val="0"/>
          <w:color w:val="000000"/>
          <w:szCs w:val="20"/>
        </w:rPr>
        <w:t>The post-holder may be required to undertake such other duties and training and/or hours of work as may be reasonably required to be consistent with their general level of responsibility.  On occasions this will include holiday/sickness cover, and Officers are expected to work closely together to ensure that cover is maintained.  Any additional hours which the employee is required to work above the normal 2</w:t>
      </w:r>
      <w:r w:rsidR="00336459">
        <w:rPr>
          <w:rFonts w:ascii="Arial" w:eastAsia="Times New Roman" w:hAnsi="Arial" w:cs="Times New Roman"/>
          <w:snapToGrid w:val="0"/>
          <w:color w:val="000000"/>
          <w:szCs w:val="20"/>
        </w:rPr>
        <w:t>4</w:t>
      </w:r>
      <w:r w:rsidRPr="002E6DED">
        <w:rPr>
          <w:rFonts w:ascii="Arial" w:eastAsia="Times New Roman" w:hAnsi="Arial" w:cs="Times New Roman"/>
          <w:snapToGrid w:val="0"/>
          <w:color w:val="000000"/>
          <w:szCs w:val="20"/>
        </w:rPr>
        <w:t xml:space="preserve"> hours per week can be taken as time off in lieu; by agreement with the Town Clerk, in some circumstances such hours will be paid at the normal hourly rate. </w:t>
      </w:r>
    </w:p>
    <w:p w14:paraId="0E1A7056" w14:textId="77777777" w:rsidR="002E6DED" w:rsidRPr="002E6DED" w:rsidRDefault="002E6DED"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Times New Roman"/>
          <w:snapToGrid w:val="0"/>
          <w:color w:val="000000"/>
          <w:sz w:val="6"/>
          <w:szCs w:val="6"/>
        </w:rPr>
      </w:pPr>
    </w:p>
    <w:p w14:paraId="27543E67" w14:textId="77777777" w:rsidR="002E6DED" w:rsidRPr="002E6DED" w:rsidRDefault="002E6DED"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The Council reserves the right to vary the content of the job description, after consultation, to reflect changes to the job without changing the general character of the post or level of responsibility</w:t>
      </w:r>
    </w:p>
    <w:p w14:paraId="65EAC0DE" w14:textId="77777777" w:rsidR="002E6DED" w:rsidRPr="002E6DED" w:rsidRDefault="002E6DED"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Times New Roman"/>
          <w:snapToGrid w:val="0"/>
          <w:color w:val="000000"/>
          <w:szCs w:val="20"/>
        </w:rPr>
      </w:pPr>
    </w:p>
    <w:p w14:paraId="79F6017A" w14:textId="77777777" w:rsidR="002E6DED" w:rsidRPr="002E6DED" w:rsidRDefault="002E6DED"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Times New Roman"/>
          <w:snapToGrid w:val="0"/>
          <w:color w:val="000000"/>
          <w:sz w:val="24"/>
          <w:szCs w:val="20"/>
        </w:rPr>
      </w:pPr>
    </w:p>
    <w:p w14:paraId="6DA396AF" w14:textId="77777777" w:rsidR="002E6DED" w:rsidRPr="002E6DED" w:rsidRDefault="002E6DED"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center"/>
        <w:rPr>
          <w:rFonts w:ascii="Arial" w:eastAsia="Times New Roman" w:hAnsi="Arial" w:cs="Times New Roman"/>
          <w:snapToGrid w:val="0"/>
          <w:color w:val="000000"/>
          <w:sz w:val="24"/>
          <w:szCs w:val="20"/>
        </w:rPr>
      </w:pPr>
      <w:r w:rsidRPr="002E6DED">
        <w:rPr>
          <w:rFonts w:ascii="Arial" w:eastAsia="Times New Roman" w:hAnsi="Arial" w:cs="Times New Roman"/>
          <w:b/>
          <w:snapToGrid w:val="0"/>
          <w:color w:val="000000"/>
          <w:szCs w:val="20"/>
        </w:rPr>
        <w:br w:type="page"/>
      </w:r>
      <w:r w:rsidRPr="002E6DED">
        <w:rPr>
          <w:rFonts w:ascii="Arial" w:eastAsia="Times New Roman" w:hAnsi="Arial" w:cs="Times New Roman"/>
          <w:b/>
          <w:snapToGrid w:val="0"/>
          <w:color w:val="000000"/>
          <w:sz w:val="24"/>
          <w:szCs w:val="20"/>
        </w:rPr>
        <w:lastRenderedPageBreak/>
        <w:t>PERSON SPECIFICATION</w:t>
      </w:r>
    </w:p>
    <w:p w14:paraId="37D8B109" w14:textId="77777777" w:rsidR="002E6DED" w:rsidRPr="002E6DED" w:rsidRDefault="002E6DED"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center"/>
        <w:rPr>
          <w:rFonts w:ascii="Arial" w:eastAsia="Times New Roman" w:hAnsi="Arial" w:cs="Times New Roman"/>
          <w:snapToGrid w:val="0"/>
          <w:color w:val="000000"/>
          <w:sz w:val="24"/>
          <w:szCs w:val="20"/>
        </w:rPr>
      </w:pPr>
    </w:p>
    <w:p w14:paraId="0F0C6AAF" w14:textId="77777777" w:rsidR="002E6DED" w:rsidRPr="002E6DED" w:rsidRDefault="002E6DED" w:rsidP="002E6DED">
      <w:pPr>
        <w:keepNext/>
        <w:spacing w:before="120" w:after="0" w:line="240" w:lineRule="auto"/>
        <w:jc w:val="center"/>
        <w:outlineLvl w:val="3"/>
        <w:rPr>
          <w:rFonts w:ascii="Arial" w:eastAsia="Times New Roman" w:hAnsi="Arial" w:cs="Times New Roman"/>
          <w:b/>
          <w:sz w:val="24"/>
          <w:szCs w:val="20"/>
        </w:rPr>
      </w:pPr>
      <w:r w:rsidRPr="002E6DED">
        <w:rPr>
          <w:rFonts w:ascii="Arial" w:eastAsia="Times New Roman" w:hAnsi="Arial" w:cs="Times New Roman"/>
          <w:b/>
          <w:sz w:val="24"/>
          <w:szCs w:val="20"/>
        </w:rPr>
        <w:t xml:space="preserve">Post:  Markets Officer (Part-time) </w:t>
      </w:r>
    </w:p>
    <w:p w14:paraId="4F738221" w14:textId="77777777" w:rsidR="002E6DED" w:rsidRPr="002E6DED" w:rsidRDefault="002E6DED" w:rsidP="002E6D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rPr>
          <w:rFonts w:ascii="Arial" w:eastAsia="Times New Roman" w:hAnsi="Arial" w:cs="Times New Roman"/>
          <w:snapToGrid w:val="0"/>
          <w:color w:val="000000"/>
          <w:szCs w:val="20"/>
        </w:rPr>
      </w:pPr>
    </w:p>
    <w:tbl>
      <w:tblPr>
        <w:tblW w:w="10005" w:type="dxa"/>
        <w:jc w:val="center"/>
        <w:tblLayout w:type="fixed"/>
        <w:tblCellMar>
          <w:left w:w="43" w:type="dxa"/>
          <w:right w:w="43" w:type="dxa"/>
        </w:tblCellMar>
        <w:tblLook w:val="0000" w:firstRow="0" w:lastRow="0" w:firstColumn="0" w:lastColumn="0" w:noHBand="0" w:noVBand="0"/>
      </w:tblPr>
      <w:tblGrid>
        <w:gridCol w:w="1959"/>
        <w:gridCol w:w="2904"/>
        <w:gridCol w:w="2953"/>
        <w:gridCol w:w="2189"/>
      </w:tblGrid>
      <w:tr w:rsidR="002E6DED" w:rsidRPr="002E6DED" w14:paraId="4DB952A9" w14:textId="77777777" w:rsidTr="00F1343A">
        <w:trPr>
          <w:jc w:val="center"/>
        </w:trPr>
        <w:tc>
          <w:tcPr>
            <w:tcW w:w="1959" w:type="dxa"/>
          </w:tcPr>
          <w:p w14:paraId="1D540229" w14:textId="77777777" w:rsidR="002E6DED" w:rsidRPr="002E6DED" w:rsidRDefault="002E6DED" w:rsidP="002E6DED">
            <w:pPr>
              <w:widowControl w:val="0"/>
              <w:spacing w:after="0" w:line="240" w:lineRule="exact"/>
              <w:jc w:val="both"/>
              <w:rPr>
                <w:rFonts w:ascii="Arial" w:eastAsia="Times New Roman" w:hAnsi="Arial" w:cs="Times New Roman"/>
                <w:snapToGrid w:val="0"/>
                <w:color w:val="000000"/>
                <w:szCs w:val="20"/>
              </w:rPr>
            </w:pPr>
          </w:p>
        </w:tc>
        <w:tc>
          <w:tcPr>
            <w:tcW w:w="2904" w:type="dxa"/>
            <w:tcBorders>
              <w:top w:val="single" w:sz="4" w:space="0" w:color="auto"/>
              <w:left w:val="single" w:sz="4" w:space="0" w:color="auto"/>
              <w:right w:val="single" w:sz="4" w:space="0" w:color="auto"/>
            </w:tcBorders>
          </w:tcPr>
          <w:p w14:paraId="3AE38E06" w14:textId="77777777" w:rsidR="002E6DED" w:rsidRPr="002E6DED" w:rsidRDefault="002E6DED" w:rsidP="002E6DED">
            <w:pPr>
              <w:widowControl w:val="0"/>
              <w:spacing w:after="0" w:line="240" w:lineRule="exact"/>
              <w:jc w:val="center"/>
              <w:rPr>
                <w:rFonts w:ascii="Arial" w:eastAsia="Times New Roman" w:hAnsi="Arial" w:cs="Times New Roman"/>
                <w:snapToGrid w:val="0"/>
                <w:color w:val="000000"/>
                <w:szCs w:val="20"/>
              </w:rPr>
            </w:pPr>
          </w:p>
          <w:p w14:paraId="46CC5FAF" w14:textId="77777777" w:rsidR="002E6DED" w:rsidRPr="002E6DED" w:rsidRDefault="002E6DED" w:rsidP="002E6DED">
            <w:pPr>
              <w:widowControl w:val="0"/>
              <w:spacing w:after="0" w:line="240" w:lineRule="exact"/>
              <w:jc w:val="center"/>
              <w:rPr>
                <w:rFonts w:ascii="Arial" w:eastAsia="Times New Roman" w:hAnsi="Arial" w:cs="Times New Roman"/>
                <w:snapToGrid w:val="0"/>
                <w:color w:val="000000"/>
                <w:szCs w:val="20"/>
              </w:rPr>
            </w:pPr>
            <w:r w:rsidRPr="002E6DED">
              <w:rPr>
                <w:rFonts w:ascii="Arial" w:eastAsia="Times New Roman" w:hAnsi="Arial" w:cs="Times New Roman"/>
                <w:b/>
                <w:snapToGrid w:val="0"/>
                <w:color w:val="000000"/>
                <w:szCs w:val="20"/>
              </w:rPr>
              <w:t>ESSENTIAL</w:t>
            </w:r>
          </w:p>
        </w:tc>
        <w:tc>
          <w:tcPr>
            <w:tcW w:w="2953" w:type="dxa"/>
            <w:tcBorders>
              <w:top w:val="single" w:sz="4" w:space="0" w:color="auto"/>
              <w:left w:val="single" w:sz="4" w:space="0" w:color="auto"/>
              <w:right w:val="single" w:sz="4" w:space="0" w:color="auto"/>
            </w:tcBorders>
          </w:tcPr>
          <w:p w14:paraId="297F9ECF" w14:textId="77777777" w:rsidR="002E6DED" w:rsidRPr="002E6DED" w:rsidRDefault="002E6DED" w:rsidP="002E6DED">
            <w:pPr>
              <w:widowControl w:val="0"/>
              <w:spacing w:after="0" w:line="240" w:lineRule="exact"/>
              <w:jc w:val="center"/>
              <w:rPr>
                <w:rFonts w:ascii="Arial" w:eastAsia="Times New Roman" w:hAnsi="Arial" w:cs="Times New Roman"/>
                <w:snapToGrid w:val="0"/>
                <w:color w:val="000000"/>
                <w:szCs w:val="20"/>
              </w:rPr>
            </w:pPr>
          </w:p>
          <w:p w14:paraId="1FFC23B3" w14:textId="77777777" w:rsidR="002E6DED" w:rsidRPr="002E6DED" w:rsidRDefault="002E6DED" w:rsidP="002E6DED">
            <w:pPr>
              <w:widowControl w:val="0"/>
              <w:spacing w:after="0" w:line="240" w:lineRule="exact"/>
              <w:jc w:val="center"/>
              <w:rPr>
                <w:rFonts w:ascii="Arial" w:eastAsia="Times New Roman" w:hAnsi="Arial" w:cs="Times New Roman"/>
                <w:snapToGrid w:val="0"/>
                <w:color w:val="000000"/>
                <w:szCs w:val="20"/>
              </w:rPr>
            </w:pPr>
            <w:r w:rsidRPr="002E6DED">
              <w:rPr>
                <w:rFonts w:ascii="Arial" w:eastAsia="Times New Roman" w:hAnsi="Arial" w:cs="Times New Roman"/>
                <w:b/>
                <w:snapToGrid w:val="0"/>
                <w:color w:val="000000"/>
                <w:szCs w:val="20"/>
              </w:rPr>
              <w:t>DESIRABLE</w:t>
            </w:r>
          </w:p>
        </w:tc>
        <w:tc>
          <w:tcPr>
            <w:tcW w:w="2189" w:type="dxa"/>
            <w:tcBorders>
              <w:top w:val="single" w:sz="4" w:space="0" w:color="auto"/>
              <w:left w:val="single" w:sz="4" w:space="0" w:color="auto"/>
              <w:right w:val="single" w:sz="4" w:space="0" w:color="auto"/>
            </w:tcBorders>
          </w:tcPr>
          <w:p w14:paraId="26F23BDB" w14:textId="77777777" w:rsidR="002E6DED" w:rsidRPr="002E6DED" w:rsidRDefault="002E6DED" w:rsidP="002E6DED">
            <w:pPr>
              <w:widowControl w:val="0"/>
              <w:spacing w:after="0" w:line="240" w:lineRule="exact"/>
              <w:jc w:val="center"/>
              <w:rPr>
                <w:rFonts w:ascii="Arial" w:eastAsia="Times New Roman" w:hAnsi="Arial" w:cs="Times New Roman"/>
                <w:snapToGrid w:val="0"/>
                <w:color w:val="000000"/>
                <w:szCs w:val="20"/>
              </w:rPr>
            </w:pPr>
          </w:p>
          <w:p w14:paraId="35EF1262" w14:textId="77777777" w:rsidR="002E6DED" w:rsidRPr="002E6DED" w:rsidRDefault="002E6DED" w:rsidP="002E6DED">
            <w:pPr>
              <w:widowControl w:val="0"/>
              <w:spacing w:after="0" w:line="240" w:lineRule="exact"/>
              <w:jc w:val="center"/>
              <w:rPr>
                <w:rFonts w:ascii="Arial" w:eastAsia="Times New Roman" w:hAnsi="Arial" w:cs="Times New Roman"/>
                <w:snapToGrid w:val="0"/>
                <w:color w:val="000000"/>
                <w:szCs w:val="20"/>
              </w:rPr>
            </w:pPr>
            <w:r w:rsidRPr="002E6DED">
              <w:rPr>
                <w:rFonts w:ascii="Arial" w:eastAsia="Times New Roman" w:hAnsi="Arial" w:cs="Times New Roman"/>
                <w:b/>
                <w:snapToGrid w:val="0"/>
                <w:color w:val="000000"/>
                <w:szCs w:val="20"/>
              </w:rPr>
              <w:t>METHOD OF ASSESSMENT</w:t>
            </w:r>
          </w:p>
          <w:p w14:paraId="2FA0FA91" w14:textId="77777777" w:rsidR="002E6DED" w:rsidRPr="002E6DED" w:rsidRDefault="002E6DED" w:rsidP="002E6DED">
            <w:pPr>
              <w:widowControl w:val="0"/>
              <w:spacing w:after="0" w:line="240" w:lineRule="exact"/>
              <w:jc w:val="center"/>
              <w:rPr>
                <w:rFonts w:ascii="Arial" w:eastAsia="Times New Roman" w:hAnsi="Arial" w:cs="Times New Roman"/>
                <w:snapToGrid w:val="0"/>
                <w:color w:val="000000"/>
                <w:szCs w:val="20"/>
              </w:rPr>
            </w:pPr>
          </w:p>
        </w:tc>
      </w:tr>
      <w:tr w:rsidR="002E6DED" w:rsidRPr="002E6DED" w14:paraId="72B3F8C2" w14:textId="77777777" w:rsidTr="00F1343A">
        <w:trPr>
          <w:jc w:val="center"/>
        </w:trPr>
        <w:tc>
          <w:tcPr>
            <w:tcW w:w="1959" w:type="dxa"/>
            <w:tcBorders>
              <w:top w:val="single" w:sz="4" w:space="0" w:color="auto"/>
              <w:left w:val="single" w:sz="4" w:space="0" w:color="auto"/>
              <w:bottom w:val="single" w:sz="4" w:space="0" w:color="auto"/>
              <w:right w:val="single" w:sz="4" w:space="0" w:color="auto"/>
            </w:tcBorders>
          </w:tcPr>
          <w:p w14:paraId="59A4E9E5" w14:textId="77777777" w:rsidR="002E6DED" w:rsidRPr="002E6DED" w:rsidRDefault="002E6DED" w:rsidP="002E6DED">
            <w:pPr>
              <w:widowControl w:val="0"/>
              <w:spacing w:after="0" w:line="240" w:lineRule="exact"/>
              <w:ind w:left="144" w:right="144"/>
              <w:jc w:val="both"/>
              <w:rPr>
                <w:rFonts w:ascii="Arial" w:eastAsia="Times New Roman" w:hAnsi="Arial" w:cs="Times New Roman"/>
                <w:b/>
                <w:snapToGrid w:val="0"/>
                <w:color w:val="000000"/>
                <w:szCs w:val="20"/>
              </w:rPr>
            </w:pPr>
          </w:p>
          <w:p w14:paraId="26ADE17E" w14:textId="77777777" w:rsidR="002E6DED" w:rsidRPr="002E6DED" w:rsidRDefault="002E6DED" w:rsidP="002E6DED">
            <w:pPr>
              <w:widowControl w:val="0"/>
              <w:spacing w:after="0" w:line="240" w:lineRule="exact"/>
              <w:ind w:left="144" w:right="144"/>
              <w:jc w:val="both"/>
              <w:rPr>
                <w:rFonts w:ascii="Arial" w:eastAsia="Times New Roman" w:hAnsi="Arial" w:cs="Times New Roman"/>
                <w:b/>
                <w:snapToGrid w:val="0"/>
                <w:color w:val="000000"/>
                <w:szCs w:val="20"/>
              </w:rPr>
            </w:pPr>
            <w:r w:rsidRPr="002E6DED">
              <w:rPr>
                <w:rFonts w:ascii="Arial" w:eastAsia="Times New Roman" w:hAnsi="Arial" w:cs="Times New Roman"/>
                <w:b/>
                <w:snapToGrid w:val="0"/>
                <w:color w:val="000000"/>
                <w:szCs w:val="20"/>
              </w:rPr>
              <w:t>Experience</w:t>
            </w:r>
          </w:p>
        </w:tc>
        <w:tc>
          <w:tcPr>
            <w:tcW w:w="2904" w:type="dxa"/>
            <w:tcBorders>
              <w:top w:val="single" w:sz="4" w:space="0" w:color="auto"/>
              <w:left w:val="single" w:sz="4" w:space="0" w:color="auto"/>
              <w:bottom w:val="single" w:sz="4" w:space="0" w:color="auto"/>
              <w:right w:val="single" w:sz="4" w:space="0" w:color="auto"/>
            </w:tcBorders>
          </w:tcPr>
          <w:p w14:paraId="77B05671"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42F12BAE" w14:textId="77777777" w:rsidR="002E6DED" w:rsidRPr="002E6DED" w:rsidRDefault="002E6DED" w:rsidP="002E6DED">
            <w:pPr>
              <w:spacing w:after="0" w:line="240" w:lineRule="auto"/>
              <w:ind w:left="110" w:right="284"/>
              <w:rPr>
                <w:rFonts w:ascii="Arial" w:eastAsia="Times New Roman" w:hAnsi="Arial" w:cs="Times New Roman"/>
                <w:szCs w:val="20"/>
              </w:rPr>
            </w:pPr>
            <w:r w:rsidRPr="002E6DED">
              <w:rPr>
                <w:rFonts w:ascii="Arial" w:eastAsia="Times New Roman" w:hAnsi="Arial" w:cs="Times New Roman"/>
                <w:szCs w:val="20"/>
              </w:rPr>
              <w:t>Minimum of two years’ experience in a post requiring organisational, administrative and supervisory duties</w:t>
            </w:r>
          </w:p>
          <w:p w14:paraId="39258B27"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705821F2"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tc>
        <w:tc>
          <w:tcPr>
            <w:tcW w:w="2953" w:type="dxa"/>
            <w:tcBorders>
              <w:top w:val="single" w:sz="4" w:space="0" w:color="auto"/>
              <w:left w:val="single" w:sz="4" w:space="0" w:color="auto"/>
              <w:bottom w:val="single" w:sz="4" w:space="0" w:color="auto"/>
              <w:right w:val="single" w:sz="4" w:space="0" w:color="auto"/>
            </w:tcBorders>
          </w:tcPr>
          <w:p w14:paraId="001B2566"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FF0000"/>
                <w:szCs w:val="20"/>
              </w:rPr>
            </w:pPr>
          </w:p>
          <w:p w14:paraId="2C765D7F"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Experience and training in customer relations and supervisory management.</w:t>
            </w:r>
          </w:p>
          <w:p w14:paraId="53EDA7C1"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5F497E70"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Experience of cash-handling and record keeping</w:t>
            </w:r>
          </w:p>
          <w:p w14:paraId="21847B09"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 xml:space="preserve"> </w:t>
            </w:r>
          </w:p>
        </w:tc>
        <w:tc>
          <w:tcPr>
            <w:tcW w:w="2189" w:type="dxa"/>
            <w:tcBorders>
              <w:top w:val="single" w:sz="4" w:space="0" w:color="auto"/>
              <w:left w:val="single" w:sz="4" w:space="0" w:color="auto"/>
              <w:bottom w:val="single" w:sz="4" w:space="0" w:color="auto"/>
              <w:right w:val="single" w:sz="4" w:space="0" w:color="auto"/>
            </w:tcBorders>
          </w:tcPr>
          <w:p w14:paraId="7270D4C5"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6D9F74DC"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Application Form</w:t>
            </w:r>
          </w:p>
          <w:p w14:paraId="19532053"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250BC222"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Interview</w:t>
            </w:r>
          </w:p>
          <w:p w14:paraId="4F234BBF"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181DBD79"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References</w:t>
            </w:r>
          </w:p>
          <w:p w14:paraId="47FA91B0"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tc>
      </w:tr>
      <w:tr w:rsidR="002E6DED" w:rsidRPr="002E6DED" w14:paraId="50ECF83F" w14:textId="77777777" w:rsidTr="00F1343A">
        <w:trPr>
          <w:jc w:val="center"/>
        </w:trPr>
        <w:tc>
          <w:tcPr>
            <w:tcW w:w="1959" w:type="dxa"/>
            <w:tcBorders>
              <w:top w:val="single" w:sz="4" w:space="0" w:color="auto"/>
              <w:left w:val="single" w:sz="4" w:space="0" w:color="auto"/>
              <w:bottom w:val="single" w:sz="4" w:space="0" w:color="auto"/>
              <w:right w:val="single" w:sz="4" w:space="0" w:color="auto"/>
            </w:tcBorders>
          </w:tcPr>
          <w:p w14:paraId="7D5B12EC" w14:textId="77777777" w:rsidR="002E6DED" w:rsidRPr="002E6DED" w:rsidRDefault="002E6DED" w:rsidP="002E6DED">
            <w:pPr>
              <w:widowControl w:val="0"/>
              <w:spacing w:after="0" w:line="240" w:lineRule="exact"/>
              <w:ind w:left="144" w:right="144"/>
              <w:jc w:val="both"/>
              <w:rPr>
                <w:rFonts w:ascii="Arial" w:eastAsia="Times New Roman" w:hAnsi="Arial" w:cs="Times New Roman"/>
                <w:b/>
                <w:snapToGrid w:val="0"/>
                <w:color w:val="000000"/>
                <w:szCs w:val="20"/>
              </w:rPr>
            </w:pPr>
          </w:p>
          <w:p w14:paraId="29F1F008" w14:textId="77777777" w:rsidR="002E6DED" w:rsidRPr="002E6DED" w:rsidRDefault="002E6DED" w:rsidP="002E6DED">
            <w:pPr>
              <w:widowControl w:val="0"/>
              <w:spacing w:after="0" w:line="240" w:lineRule="exact"/>
              <w:ind w:left="144" w:right="144"/>
              <w:jc w:val="both"/>
              <w:rPr>
                <w:rFonts w:ascii="Arial" w:eastAsia="Times New Roman" w:hAnsi="Arial" w:cs="Times New Roman"/>
                <w:b/>
                <w:snapToGrid w:val="0"/>
                <w:color w:val="000000"/>
                <w:szCs w:val="20"/>
              </w:rPr>
            </w:pPr>
            <w:r w:rsidRPr="002E6DED">
              <w:rPr>
                <w:rFonts w:ascii="Arial" w:eastAsia="Times New Roman" w:hAnsi="Arial" w:cs="Times New Roman"/>
                <w:b/>
                <w:snapToGrid w:val="0"/>
                <w:color w:val="000000"/>
                <w:szCs w:val="20"/>
              </w:rPr>
              <w:t>Qualifications</w:t>
            </w:r>
          </w:p>
        </w:tc>
        <w:tc>
          <w:tcPr>
            <w:tcW w:w="2904" w:type="dxa"/>
            <w:tcBorders>
              <w:top w:val="single" w:sz="4" w:space="0" w:color="auto"/>
              <w:left w:val="single" w:sz="4" w:space="0" w:color="auto"/>
              <w:bottom w:val="single" w:sz="4" w:space="0" w:color="auto"/>
              <w:right w:val="single" w:sz="4" w:space="0" w:color="auto"/>
            </w:tcBorders>
          </w:tcPr>
          <w:p w14:paraId="419225F8"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1EC76460"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Good general level of education</w:t>
            </w:r>
          </w:p>
          <w:p w14:paraId="62628313"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tc>
        <w:tc>
          <w:tcPr>
            <w:tcW w:w="2953" w:type="dxa"/>
            <w:tcBorders>
              <w:top w:val="single" w:sz="4" w:space="0" w:color="auto"/>
              <w:left w:val="single" w:sz="4" w:space="0" w:color="auto"/>
              <w:bottom w:val="single" w:sz="4" w:space="0" w:color="auto"/>
              <w:right w:val="single" w:sz="4" w:space="0" w:color="auto"/>
            </w:tcBorders>
          </w:tcPr>
          <w:p w14:paraId="784B65B0"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7F88FF74"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Diploma in Markets Administration</w:t>
            </w:r>
          </w:p>
          <w:p w14:paraId="45BD0259"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br/>
              <w:t>5 GCSEs (or equivalent)</w:t>
            </w:r>
          </w:p>
        </w:tc>
        <w:tc>
          <w:tcPr>
            <w:tcW w:w="2189" w:type="dxa"/>
            <w:tcBorders>
              <w:top w:val="single" w:sz="4" w:space="0" w:color="auto"/>
              <w:left w:val="single" w:sz="4" w:space="0" w:color="auto"/>
              <w:bottom w:val="single" w:sz="4" w:space="0" w:color="auto"/>
              <w:right w:val="single" w:sz="4" w:space="0" w:color="auto"/>
            </w:tcBorders>
          </w:tcPr>
          <w:p w14:paraId="7F0FD7E3"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1DDA0B37"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Certificates</w:t>
            </w:r>
          </w:p>
        </w:tc>
      </w:tr>
      <w:tr w:rsidR="002E6DED" w:rsidRPr="002E6DED" w14:paraId="28452651" w14:textId="77777777" w:rsidTr="00F1343A">
        <w:trPr>
          <w:jc w:val="center"/>
        </w:trPr>
        <w:tc>
          <w:tcPr>
            <w:tcW w:w="1959" w:type="dxa"/>
            <w:tcBorders>
              <w:top w:val="single" w:sz="4" w:space="0" w:color="auto"/>
              <w:left w:val="single" w:sz="4" w:space="0" w:color="auto"/>
              <w:bottom w:val="single" w:sz="4" w:space="0" w:color="auto"/>
              <w:right w:val="single" w:sz="4" w:space="0" w:color="auto"/>
            </w:tcBorders>
          </w:tcPr>
          <w:p w14:paraId="2DFC7CBA" w14:textId="77777777" w:rsidR="002E6DED" w:rsidRPr="002E6DED" w:rsidRDefault="002E6DED" w:rsidP="002E6DED">
            <w:pPr>
              <w:widowControl w:val="0"/>
              <w:spacing w:after="0" w:line="240" w:lineRule="exact"/>
              <w:ind w:left="144" w:right="144"/>
              <w:jc w:val="both"/>
              <w:rPr>
                <w:rFonts w:ascii="Arial" w:eastAsia="Times New Roman" w:hAnsi="Arial" w:cs="Times New Roman"/>
                <w:b/>
                <w:snapToGrid w:val="0"/>
                <w:color w:val="000000"/>
                <w:szCs w:val="20"/>
              </w:rPr>
            </w:pPr>
          </w:p>
          <w:p w14:paraId="4A49BE5E" w14:textId="77777777" w:rsidR="002E6DED" w:rsidRPr="002E6DED" w:rsidRDefault="002E6DED" w:rsidP="002E6DED">
            <w:pPr>
              <w:widowControl w:val="0"/>
              <w:spacing w:after="0" w:line="240" w:lineRule="exact"/>
              <w:ind w:left="144" w:right="144"/>
              <w:rPr>
                <w:rFonts w:ascii="Arial" w:eastAsia="Times New Roman" w:hAnsi="Arial" w:cs="Times New Roman"/>
                <w:b/>
                <w:snapToGrid w:val="0"/>
                <w:color w:val="000000"/>
                <w:szCs w:val="20"/>
              </w:rPr>
            </w:pPr>
            <w:proofErr w:type="gramStart"/>
            <w:r w:rsidRPr="002E6DED">
              <w:rPr>
                <w:rFonts w:ascii="Arial" w:eastAsia="Times New Roman" w:hAnsi="Arial" w:cs="Times New Roman"/>
                <w:b/>
                <w:snapToGrid w:val="0"/>
                <w:color w:val="000000"/>
                <w:szCs w:val="20"/>
              </w:rPr>
              <w:t>Particular Skills</w:t>
            </w:r>
            <w:proofErr w:type="gramEnd"/>
            <w:r w:rsidRPr="002E6DED">
              <w:rPr>
                <w:rFonts w:ascii="Arial" w:eastAsia="Times New Roman" w:hAnsi="Arial" w:cs="Times New Roman"/>
                <w:b/>
                <w:snapToGrid w:val="0"/>
                <w:color w:val="000000"/>
                <w:szCs w:val="20"/>
              </w:rPr>
              <w:t xml:space="preserve"> and Abilities</w:t>
            </w:r>
          </w:p>
        </w:tc>
        <w:tc>
          <w:tcPr>
            <w:tcW w:w="2904" w:type="dxa"/>
            <w:tcBorders>
              <w:top w:val="single" w:sz="4" w:space="0" w:color="auto"/>
              <w:left w:val="single" w:sz="4" w:space="0" w:color="auto"/>
              <w:bottom w:val="single" w:sz="4" w:space="0" w:color="auto"/>
              <w:right w:val="single" w:sz="4" w:space="0" w:color="auto"/>
            </w:tcBorders>
          </w:tcPr>
          <w:p w14:paraId="0A18EAFA"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78FB2F97"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Assertive, but not aggressive.  Ability to diffuse potential conflict situations</w:t>
            </w:r>
          </w:p>
          <w:p w14:paraId="575DAB97"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3F8CA3E3"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Numerate</w:t>
            </w:r>
          </w:p>
          <w:p w14:paraId="117801C0"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43E7E4C3"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Good computer skills (entering data onto spreadsheets)</w:t>
            </w:r>
          </w:p>
          <w:p w14:paraId="323FE7A7"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58A6D133"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Excellent communication and negotiation skills</w:t>
            </w:r>
          </w:p>
          <w:p w14:paraId="12B48213"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31EEBFA3"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Ability to keep accurate written and computerised records</w:t>
            </w:r>
          </w:p>
          <w:p w14:paraId="2F3A948D"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7561B1DF"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Experience of working without direct supervision</w:t>
            </w:r>
          </w:p>
          <w:p w14:paraId="3FF1B13F"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tc>
        <w:tc>
          <w:tcPr>
            <w:tcW w:w="2953" w:type="dxa"/>
            <w:tcBorders>
              <w:top w:val="single" w:sz="4" w:space="0" w:color="auto"/>
              <w:left w:val="single" w:sz="4" w:space="0" w:color="auto"/>
              <w:bottom w:val="single" w:sz="4" w:space="0" w:color="auto"/>
              <w:right w:val="single" w:sz="4" w:space="0" w:color="auto"/>
            </w:tcBorders>
          </w:tcPr>
          <w:p w14:paraId="362993D5"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741912F7"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Interest and experience of Markets.</w:t>
            </w:r>
          </w:p>
          <w:p w14:paraId="00F97D9A"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7E5437C3"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7EF70A35" w14:textId="77777777" w:rsid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Interest in developing the market to offer a high standard market to shoppers and traders.</w:t>
            </w:r>
          </w:p>
          <w:p w14:paraId="12D943B5" w14:textId="77777777" w:rsidR="005A3A6E" w:rsidRDefault="005A3A6E" w:rsidP="002E6DED">
            <w:pPr>
              <w:widowControl w:val="0"/>
              <w:spacing w:after="0" w:line="240" w:lineRule="exact"/>
              <w:ind w:left="144" w:right="144"/>
              <w:rPr>
                <w:rFonts w:ascii="Arial" w:eastAsia="Times New Roman" w:hAnsi="Arial" w:cs="Times New Roman"/>
                <w:snapToGrid w:val="0"/>
                <w:color w:val="000000"/>
                <w:szCs w:val="20"/>
              </w:rPr>
            </w:pPr>
          </w:p>
          <w:p w14:paraId="7FEC243B" w14:textId="2CE1B297" w:rsidR="005A3A6E" w:rsidRPr="002E6DED" w:rsidRDefault="005A3A6E" w:rsidP="002E6DED">
            <w:pPr>
              <w:widowControl w:val="0"/>
              <w:spacing w:after="0" w:line="240" w:lineRule="exact"/>
              <w:ind w:left="144" w:right="144"/>
              <w:rPr>
                <w:rFonts w:ascii="Arial" w:eastAsia="Times New Roman" w:hAnsi="Arial" w:cs="Times New Roman"/>
                <w:snapToGrid w:val="0"/>
                <w:color w:val="000000"/>
                <w:szCs w:val="20"/>
              </w:rPr>
            </w:pPr>
            <w:r>
              <w:rPr>
                <w:rFonts w:ascii="Arial" w:eastAsia="Times New Roman" w:hAnsi="Arial" w:cs="Times New Roman"/>
                <w:snapToGrid w:val="0"/>
                <w:color w:val="000000"/>
                <w:szCs w:val="20"/>
              </w:rPr>
              <w:t>Experience of SAGE Accounts software</w:t>
            </w:r>
          </w:p>
        </w:tc>
        <w:tc>
          <w:tcPr>
            <w:tcW w:w="2189" w:type="dxa"/>
            <w:tcBorders>
              <w:top w:val="single" w:sz="4" w:space="0" w:color="auto"/>
              <w:left w:val="single" w:sz="4" w:space="0" w:color="auto"/>
              <w:bottom w:val="single" w:sz="4" w:space="0" w:color="auto"/>
              <w:right w:val="single" w:sz="4" w:space="0" w:color="auto"/>
            </w:tcBorders>
          </w:tcPr>
          <w:p w14:paraId="2136E27F"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519BEDBD"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Application Form</w:t>
            </w:r>
          </w:p>
          <w:p w14:paraId="65FC5010"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1B985EF0"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Interview</w:t>
            </w:r>
          </w:p>
          <w:p w14:paraId="3F7EF0F5"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03EEC3B2"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References</w:t>
            </w:r>
          </w:p>
          <w:p w14:paraId="79D62B39"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tc>
      </w:tr>
      <w:tr w:rsidR="002E6DED" w:rsidRPr="002E6DED" w14:paraId="1E788220" w14:textId="77777777" w:rsidTr="00F1343A">
        <w:trPr>
          <w:jc w:val="center"/>
        </w:trPr>
        <w:tc>
          <w:tcPr>
            <w:tcW w:w="1959" w:type="dxa"/>
            <w:tcBorders>
              <w:top w:val="single" w:sz="4" w:space="0" w:color="auto"/>
              <w:left w:val="single" w:sz="4" w:space="0" w:color="auto"/>
              <w:bottom w:val="single" w:sz="4" w:space="0" w:color="auto"/>
              <w:right w:val="single" w:sz="4" w:space="0" w:color="auto"/>
            </w:tcBorders>
          </w:tcPr>
          <w:p w14:paraId="7FDBA798" w14:textId="77777777" w:rsidR="002E6DED" w:rsidRPr="002E6DED" w:rsidRDefault="002E6DED" w:rsidP="002E6DED">
            <w:pPr>
              <w:widowControl w:val="0"/>
              <w:spacing w:after="0" w:line="240" w:lineRule="exact"/>
              <w:ind w:left="144" w:right="144"/>
              <w:jc w:val="both"/>
              <w:rPr>
                <w:rFonts w:ascii="Arial" w:eastAsia="Times New Roman" w:hAnsi="Arial" w:cs="Times New Roman"/>
                <w:b/>
                <w:snapToGrid w:val="0"/>
                <w:color w:val="000000"/>
                <w:szCs w:val="20"/>
              </w:rPr>
            </w:pPr>
          </w:p>
          <w:p w14:paraId="28B97EF0" w14:textId="77777777" w:rsidR="002E6DED" w:rsidRPr="002E6DED" w:rsidRDefault="002E6DED" w:rsidP="002E6DED">
            <w:pPr>
              <w:widowControl w:val="0"/>
              <w:spacing w:after="0" w:line="240" w:lineRule="exact"/>
              <w:ind w:left="144" w:right="144"/>
              <w:jc w:val="both"/>
              <w:rPr>
                <w:rFonts w:ascii="Arial" w:eastAsia="Times New Roman" w:hAnsi="Arial" w:cs="Times New Roman"/>
                <w:b/>
                <w:snapToGrid w:val="0"/>
                <w:color w:val="000000"/>
                <w:szCs w:val="20"/>
              </w:rPr>
            </w:pPr>
            <w:r w:rsidRPr="002E6DED">
              <w:rPr>
                <w:rFonts w:ascii="Arial" w:eastAsia="Times New Roman" w:hAnsi="Arial" w:cs="Times New Roman"/>
                <w:b/>
                <w:snapToGrid w:val="0"/>
                <w:color w:val="000000"/>
                <w:szCs w:val="20"/>
              </w:rPr>
              <w:t>Other Factors</w:t>
            </w:r>
          </w:p>
        </w:tc>
        <w:tc>
          <w:tcPr>
            <w:tcW w:w="2904" w:type="dxa"/>
            <w:tcBorders>
              <w:top w:val="single" w:sz="4" w:space="0" w:color="auto"/>
              <w:left w:val="single" w:sz="4" w:space="0" w:color="auto"/>
              <w:bottom w:val="single" w:sz="4" w:space="0" w:color="auto"/>
              <w:right w:val="single" w:sz="4" w:space="0" w:color="auto"/>
            </w:tcBorders>
          </w:tcPr>
          <w:p w14:paraId="6F477575"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2371F328"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Reliability</w:t>
            </w:r>
          </w:p>
          <w:p w14:paraId="6589FD80"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79CF0BA3"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Ability to work to deadlines and under pressure</w:t>
            </w:r>
          </w:p>
          <w:p w14:paraId="16FE5AE3"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36F174E2" w14:textId="693A36D6"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 xml:space="preserve">Flexibility </w:t>
            </w:r>
          </w:p>
          <w:p w14:paraId="681DC157" w14:textId="77777777" w:rsidR="002E6DED" w:rsidRPr="002E6DED" w:rsidRDefault="002E6DED" w:rsidP="002E6DED">
            <w:pPr>
              <w:widowControl w:val="0"/>
              <w:spacing w:after="0" w:line="240" w:lineRule="exact"/>
              <w:ind w:right="144"/>
              <w:rPr>
                <w:rFonts w:ascii="Arial" w:eastAsia="Times New Roman" w:hAnsi="Arial" w:cs="Times New Roman"/>
                <w:snapToGrid w:val="0"/>
                <w:color w:val="000000"/>
                <w:szCs w:val="20"/>
              </w:rPr>
            </w:pPr>
          </w:p>
        </w:tc>
        <w:tc>
          <w:tcPr>
            <w:tcW w:w="2953" w:type="dxa"/>
            <w:tcBorders>
              <w:top w:val="single" w:sz="4" w:space="0" w:color="auto"/>
              <w:left w:val="single" w:sz="4" w:space="0" w:color="auto"/>
              <w:bottom w:val="single" w:sz="4" w:space="0" w:color="auto"/>
              <w:right w:val="single" w:sz="4" w:space="0" w:color="auto"/>
            </w:tcBorders>
          </w:tcPr>
          <w:p w14:paraId="588F0C22"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02D152EA"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33669754"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tc>
        <w:tc>
          <w:tcPr>
            <w:tcW w:w="2189" w:type="dxa"/>
            <w:tcBorders>
              <w:top w:val="single" w:sz="4" w:space="0" w:color="auto"/>
              <w:left w:val="single" w:sz="4" w:space="0" w:color="auto"/>
              <w:bottom w:val="single" w:sz="4" w:space="0" w:color="auto"/>
              <w:right w:val="single" w:sz="4" w:space="0" w:color="auto"/>
            </w:tcBorders>
          </w:tcPr>
          <w:p w14:paraId="01C82D77"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7784DE55"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Application Form</w:t>
            </w:r>
          </w:p>
          <w:p w14:paraId="3F525440"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5476DEE9"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Interview</w:t>
            </w:r>
          </w:p>
          <w:p w14:paraId="6F526B4E"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p w14:paraId="47EB874C"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r w:rsidRPr="002E6DED">
              <w:rPr>
                <w:rFonts w:ascii="Arial" w:eastAsia="Times New Roman" w:hAnsi="Arial" w:cs="Times New Roman"/>
                <w:snapToGrid w:val="0"/>
                <w:color w:val="000000"/>
                <w:szCs w:val="20"/>
              </w:rPr>
              <w:t>References</w:t>
            </w:r>
          </w:p>
          <w:p w14:paraId="31B2411B" w14:textId="77777777" w:rsidR="002E6DED" w:rsidRPr="002E6DED" w:rsidRDefault="002E6DED" w:rsidP="002E6DED">
            <w:pPr>
              <w:widowControl w:val="0"/>
              <w:spacing w:after="0" w:line="240" w:lineRule="exact"/>
              <w:ind w:left="144" w:right="144"/>
              <w:rPr>
                <w:rFonts w:ascii="Arial" w:eastAsia="Times New Roman" w:hAnsi="Arial" w:cs="Times New Roman"/>
                <w:snapToGrid w:val="0"/>
                <w:color w:val="000000"/>
                <w:szCs w:val="20"/>
              </w:rPr>
            </w:pPr>
          </w:p>
        </w:tc>
      </w:tr>
    </w:tbl>
    <w:p w14:paraId="6ED4C9F9" w14:textId="518A0A0D" w:rsidR="002E6DED" w:rsidRPr="002E6DED" w:rsidRDefault="002E6DED" w:rsidP="002E6DED">
      <w:pPr>
        <w:rPr>
          <w:rFonts w:ascii="Arial" w:eastAsia="Times New Roman" w:hAnsi="Arial" w:cs="Arial"/>
          <w:sz w:val="20"/>
          <w:szCs w:val="20"/>
        </w:rPr>
      </w:pPr>
    </w:p>
    <w:sectPr w:rsidR="002E6DED" w:rsidRPr="002E6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4462"/>
    <w:multiLevelType w:val="hybridMultilevel"/>
    <w:tmpl w:val="4CF4A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846177B"/>
    <w:multiLevelType w:val="hybridMultilevel"/>
    <w:tmpl w:val="E814D9A4"/>
    <w:lvl w:ilvl="0" w:tplc="6674E30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9E4AF5"/>
    <w:multiLevelType w:val="hybridMultilevel"/>
    <w:tmpl w:val="2EE43374"/>
    <w:lvl w:ilvl="0" w:tplc="796E096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ED"/>
    <w:rsid w:val="002E6DED"/>
    <w:rsid w:val="00336459"/>
    <w:rsid w:val="0058448E"/>
    <w:rsid w:val="005A3A6E"/>
    <w:rsid w:val="005C32CB"/>
    <w:rsid w:val="00764D43"/>
    <w:rsid w:val="007E3808"/>
    <w:rsid w:val="00814936"/>
    <w:rsid w:val="00845AA0"/>
    <w:rsid w:val="00924297"/>
    <w:rsid w:val="00A80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877B"/>
  <w15:chartTrackingRefBased/>
  <w15:docId w15:val="{1A89053C-F307-446A-9CF7-5D450316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808"/>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Briggs</dc:creator>
  <cp:keywords/>
  <dc:description/>
  <cp:lastModifiedBy>Tony Briggs</cp:lastModifiedBy>
  <cp:revision>5</cp:revision>
  <dcterms:created xsi:type="dcterms:W3CDTF">2021-10-14T11:20:00Z</dcterms:created>
  <dcterms:modified xsi:type="dcterms:W3CDTF">2021-10-19T07:30:00Z</dcterms:modified>
</cp:coreProperties>
</file>